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E9" w:rsidRDefault="00B262E9">
      <w:r w:rsidRPr="00B262E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-358775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2E9" w:rsidRPr="00B262E9" w:rsidRDefault="0035331B" w:rsidP="00B262E9">
      <w:r>
        <w:pict>
          <v:line id="Прямая соединительная линия 1" o:spid="_x0000_s1026" style="position:absolute;z-index:251659264;visibility:visible;mso-width-relative:margin" from="-5pt,2.2pt" to="52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" strokecolor="#4579b8 [3044]"/>
        </w:pict>
      </w:r>
    </w:p>
    <w:p w:rsidR="002B7F8C" w:rsidRDefault="002B7F8C" w:rsidP="00B262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8C">
        <w:rPr>
          <w:rFonts w:ascii="Times New Roman" w:hAnsi="Times New Roman" w:cs="Times New Roman"/>
          <w:b/>
          <w:sz w:val="28"/>
          <w:szCs w:val="28"/>
        </w:rPr>
        <w:t xml:space="preserve">Пенсионный фонд России начал выплаты опекунам </w:t>
      </w:r>
    </w:p>
    <w:p w:rsidR="00B262E9" w:rsidRDefault="002B7F8C" w:rsidP="00B262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7F8C">
        <w:rPr>
          <w:rFonts w:ascii="Times New Roman" w:hAnsi="Times New Roman" w:cs="Times New Roman"/>
          <w:b/>
          <w:sz w:val="28"/>
          <w:szCs w:val="28"/>
        </w:rPr>
        <w:t>инвалидов, престарелых и детей</w:t>
      </w:r>
    </w:p>
    <w:p w:rsid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ПФР</w:t>
      </w:r>
      <w:r w:rsidRPr="002B7F8C">
        <w:rPr>
          <w:rFonts w:ascii="Times New Roman" w:hAnsi="Times New Roman" w:cs="Times New Roman"/>
          <w:sz w:val="28"/>
          <w:szCs w:val="28"/>
        </w:rPr>
        <w:t xml:space="preserve"> приступил к выплатам гражданам, которые с апреля по июнь этого года взяли на сопровождаемое или временное проживание инвалидов, престарелых людей, детей-сирот и детей, оставшихся без опеки родителей. Согласно постановлению правительства таким временным опекунам полагается выплата в размере 12 130 рублей в месяц на каждого человека, за которым осуществляется уход. 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7F8C">
        <w:rPr>
          <w:rFonts w:ascii="Times New Roman" w:hAnsi="Times New Roman" w:cs="Times New Roman"/>
          <w:sz w:val="28"/>
          <w:szCs w:val="28"/>
        </w:rPr>
        <w:t>раво на выплату имеют работники государственных и негосударственных организаций: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•</w:t>
      </w:r>
      <w:r w:rsidRPr="002B7F8C">
        <w:rPr>
          <w:rFonts w:ascii="Times New Roman" w:hAnsi="Times New Roman" w:cs="Times New Roman"/>
          <w:sz w:val="28"/>
          <w:szCs w:val="28"/>
        </w:rPr>
        <w:tab/>
        <w:t>принявшие на сопровождаемое проживание 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•</w:t>
      </w:r>
      <w:r w:rsidRPr="002B7F8C">
        <w:rPr>
          <w:rFonts w:ascii="Times New Roman" w:hAnsi="Times New Roman" w:cs="Times New Roman"/>
          <w:sz w:val="28"/>
          <w:szCs w:val="28"/>
        </w:rPr>
        <w:tab/>
        <w:t>взявшие на временное проживание,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Выплата также положена волонтерам и другим гражданам, которые взяли на временное проживание,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</w:p>
    <w:p w:rsidR="004D75CD" w:rsidRPr="002B7F8C" w:rsidRDefault="004D75CD" w:rsidP="004D75C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Белгородской области количество получателей данной выплат</w:t>
      </w:r>
      <w:r w:rsidR="00E31937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составило 37 человек</w:t>
      </w:r>
      <w:r w:rsidR="003667B9">
        <w:rPr>
          <w:rFonts w:ascii="Times New Roman" w:hAnsi="Times New Roman" w:cs="Times New Roman"/>
          <w:sz w:val="28"/>
          <w:szCs w:val="28"/>
        </w:rPr>
        <w:t>, которые взяли под временную опеку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r w:rsidR="003667B9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7F8C">
        <w:rPr>
          <w:rFonts w:ascii="Times New Roman" w:hAnsi="Times New Roman" w:cs="Times New Roman"/>
          <w:sz w:val="28"/>
          <w:szCs w:val="28"/>
        </w:rPr>
        <w:t>Общая сумма перечислен</w:t>
      </w:r>
      <w:r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3667B9">
        <w:rPr>
          <w:rFonts w:ascii="Times New Roman" w:hAnsi="Times New Roman" w:cs="Times New Roman"/>
          <w:sz w:val="28"/>
          <w:szCs w:val="28"/>
        </w:rPr>
        <w:t xml:space="preserve">в регионе </w:t>
      </w:r>
      <w:r>
        <w:rPr>
          <w:rFonts w:ascii="Times New Roman" w:hAnsi="Times New Roman" w:cs="Times New Roman"/>
          <w:sz w:val="28"/>
          <w:szCs w:val="28"/>
        </w:rPr>
        <w:t>по этому основанию превысила</w:t>
      </w:r>
      <w:r w:rsidRPr="002B7F8C">
        <w:rPr>
          <w:rFonts w:ascii="Times New Roman" w:hAnsi="Times New Roman" w:cs="Times New Roman"/>
          <w:sz w:val="28"/>
          <w:szCs w:val="28"/>
        </w:rPr>
        <w:t xml:space="preserve"> </w:t>
      </w:r>
      <w:r w:rsidRPr="004D75C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4D75C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B7F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667B9" w:rsidRDefault="002B7F8C" w:rsidP="003667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 силу особенностей формирования реестров, чтобы получить выплаты за апрель – май и за июнь, подаются два отдельных заявления.</w:t>
      </w:r>
      <w:r w:rsidR="003667B9" w:rsidRPr="003667B9">
        <w:rPr>
          <w:rFonts w:ascii="Times New Roman" w:hAnsi="Times New Roman" w:cs="Times New Roman"/>
          <w:sz w:val="28"/>
          <w:szCs w:val="28"/>
        </w:rPr>
        <w:t xml:space="preserve"> </w:t>
      </w:r>
      <w:r w:rsidR="003667B9">
        <w:rPr>
          <w:rFonts w:ascii="Times New Roman" w:hAnsi="Times New Roman" w:cs="Times New Roman"/>
          <w:sz w:val="28"/>
          <w:szCs w:val="28"/>
        </w:rPr>
        <w:t>Обратиться за выплатой</w:t>
      </w:r>
      <w:r w:rsidR="003667B9" w:rsidRPr="002B7F8C">
        <w:rPr>
          <w:rFonts w:ascii="Times New Roman" w:hAnsi="Times New Roman" w:cs="Times New Roman"/>
          <w:sz w:val="28"/>
          <w:szCs w:val="28"/>
        </w:rPr>
        <w:t xml:space="preserve"> необходимо до 1 октября</w:t>
      </w:r>
      <w:r w:rsidR="003667B9">
        <w:rPr>
          <w:rFonts w:ascii="Times New Roman" w:hAnsi="Times New Roman" w:cs="Times New Roman"/>
          <w:sz w:val="28"/>
          <w:szCs w:val="28"/>
        </w:rPr>
        <w:t>, путем подачи заявления</w:t>
      </w:r>
      <w:r w:rsidR="003667B9" w:rsidRPr="002B7F8C">
        <w:rPr>
          <w:rFonts w:ascii="Times New Roman" w:hAnsi="Times New Roman" w:cs="Times New Roman"/>
          <w:sz w:val="28"/>
          <w:szCs w:val="28"/>
        </w:rPr>
        <w:t xml:space="preserve"> через Портал госуслуг, клиентскую службу Пенсионного фонда России или многофункциональный центр. Дополнительных документов не требуется – право на выплату проверяется по реестрам, сформированным органами власти субъектов РФ.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 заявлении указываются имя, СНИЛС и номер телефона получателя средств, а также реквизиты банковского счета для перечисления выплаты.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Заявление рассматривается в течение пяти рабочих дней, средства перечисляются в течение трех рабочих дней.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 случае отказа человек получает уведомление с указанием причины, которое направляется в течение одного рабочего дня, следующего за днем принятия решения. Отрицательное решение может быть вынесено, если в реестре субъекта РФ нет информации о заявителе либо если он представил недостоверные данные.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Выплата не учитывается в доходах семьи при определении права на другие меры социальной помощи.</w:t>
      </w:r>
    </w:p>
    <w:p w:rsidR="00AC0FB1" w:rsidRPr="00B262E9" w:rsidRDefault="0035331B" w:rsidP="002B7F8C">
      <w:pPr>
        <w:pStyle w:val="a3"/>
        <w:ind w:firstLine="426"/>
        <w:jc w:val="both"/>
      </w:pPr>
      <w:hyperlink r:id="rId5" w:history="1">
        <w:r w:rsidR="002B7F8C" w:rsidRPr="002B7F8C">
          <w:rPr>
            <w:rStyle w:val="a4"/>
            <w:rFonts w:ascii="Times New Roman" w:hAnsi="Times New Roman" w:cs="Times New Roman"/>
            <w:sz w:val="28"/>
            <w:szCs w:val="28"/>
          </w:rPr>
          <w:t>Подробнее</w:t>
        </w:r>
      </w:hyperlink>
      <w:r w:rsidR="002B7F8C" w:rsidRPr="002B7F8C">
        <w:rPr>
          <w:rFonts w:ascii="Times New Roman" w:hAnsi="Times New Roman" w:cs="Times New Roman"/>
          <w:sz w:val="28"/>
          <w:szCs w:val="28"/>
        </w:rPr>
        <w:t xml:space="preserve"> о выплате опекунам.</w:t>
      </w:r>
    </w:p>
    <w:sectPr w:rsidR="00AC0FB1" w:rsidRPr="00B262E9" w:rsidSect="002B7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2E9"/>
    <w:rsid w:val="002B7F8C"/>
    <w:rsid w:val="0035331B"/>
    <w:rsid w:val="003667B9"/>
    <w:rsid w:val="003832B2"/>
    <w:rsid w:val="00450D7B"/>
    <w:rsid w:val="004D733F"/>
    <w:rsid w:val="004D75CD"/>
    <w:rsid w:val="0098350A"/>
    <w:rsid w:val="00B262E9"/>
    <w:rsid w:val="00C426BA"/>
    <w:rsid w:val="00DC14E1"/>
    <w:rsid w:val="00E31937"/>
    <w:rsid w:val="00E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47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Пользователь Windows</cp:lastModifiedBy>
  <cp:revision>2</cp:revision>
  <cp:lastPrinted>2020-06-10T05:15:00Z</cp:lastPrinted>
  <dcterms:created xsi:type="dcterms:W3CDTF">2020-06-16T06:22:00Z</dcterms:created>
  <dcterms:modified xsi:type="dcterms:W3CDTF">2020-06-16T06:22:00Z</dcterms:modified>
</cp:coreProperties>
</file>