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FA" w:rsidRDefault="008171FA" w:rsidP="008171FA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801C16">
        <w:rPr>
          <w:rFonts w:ascii="Times New Roman" w:hAnsi="Times New Roman" w:cs="Times New Roman"/>
          <w:b/>
          <w:sz w:val="26"/>
          <w:szCs w:val="26"/>
        </w:rPr>
        <w:t>оциальн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801C16">
        <w:rPr>
          <w:rFonts w:ascii="Times New Roman" w:hAnsi="Times New Roman" w:cs="Times New Roman"/>
          <w:b/>
          <w:sz w:val="26"/>
          <w:szCs w:val="26"/>
        </w:rPr>
        <w:t xml:space="preserve"> поддержк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01C16">
        <w:rPr>
          <w:rFonts w:ascii="Times New Roman" w:hAnsi="Times New Roman" w:cs="Times New Roman"/>
          <w:b/>
          <w:sz w:val="26"/>
          <w:szCs w:val="26"/>
        </w:rPr>
        <w:t xml:space="preserve"> многодетных семей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bookmarkEnd w:id="0"/>
    <w:p w:rsidR="008171FA" w:rsidRDefault="008171FA" w:rsidP="008171FA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B93B04" w:rsidRPr="00A93581" w:rsidRDefault="00B93B04" w:rsidP="008171F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C16">
        <w:rPr>
          <w:rFonts w:ascii="Times New Roman" w:hAnsi="Times New Roman" w:cs="Times New Roman"/>
          <w:sz w:val="26"/>
          <w:szCs w:val="26"/>
        </w:rPr>
        <w:t>Целями государственной семейной политики явля</w:t>
      </w:r>
      <w:r w:rsidR="008171FA">
        <w:rPr>
          <w:rFonts w:ascii="Times New Roman" w:hAnsi="Times New Roman" w:cs="Times New Roman"/>
          <w:sz w:val="26"/>
          <w:szCs w:val="26"/>
        </w:rPr>
        <w:t>е</w:t>
      </w:r>
      <w:r w:rsidRPr="00801C16">
        <w:rPr>
          <w:rFonts w:ascii="Times New Roman" w:hAnsi="Times New Roman" w:cs="Times New Roman"/>
          <w:sz w:val="26"/>
          <w:szCs w:val="26"/>
        </w:rPr>
        <w:t xml:space="preserve">тся </w:t>
      </w:r>
      <w:r w:rsidR="008171FA">
        <w:rPr>
          <w:rFonts w:ascii="Times New Roman" w:hAnsi="Times New Roman" w:cs="Times New Roman"/>
          <w:sz w:val="26"/>
          <w:szCs w:val="26"/>
        </w:rPr>
        <w:t>улучшение демографической ситуации,</w:t>
      </w:r>
      <w:r w:rsidR="008171FA" w:rsidRPr="00801C16">
        <w:rPr>
          <w:rFonts w:ascii="Times New Roman" w:hAnsi="Times New Roman" w:cs="Times New Roman"/>
          <w:sz w:val="26"/>
          <w:szCs w:val="26"/>
        </w:rPr>
        <w:t xml:space="preserve"> </w:t>
      </w:r>
      <w:r w:rsidRPr="00801C16">
        <w:rPr>
          <w:rFonts w:ascii="Times New Roman" w:hAnsi="Times New Roman" w:cs="Times New Roman"/>
          <w:sz w:val="26"/>
          <w:szCs w:val="26"/>
        </w:rPr>
        <w:t>поддержка, укрепление и защита семьи и ценностей семейной жизни, создание необходимых условий для выполнения семьей</w:t>
      </w:r>
      <w:r w:rsidR="008171FA">
        <w:rPr>
          <w:rFonts w:ascii="Times New Roman" w:hAnsi="Times New Roman" w:cs="Times New Roman"/>
          <w:sz w:val="26"/>
          <w:szCs w:val="26"/>
        </w:rPr>
        <w:br/>
      </w:r>
      <w:r w:rsidRPr="00801C16">
        <w:rPr>
          <w:rFonts w:ascii="Times New Roman" w:hAnsi="Times New Roman" w:cs="Times New Roman"/>
          <w:sz w:val="26"/>
          <w:szCs w:val="26"/>
        </w:rPr>
        <w:t xml:space="preserve"> ее функций,</w:t>
      </w:r>
      <w:r w:rsidR="008171FA">
        <w:rPr>
          <w:rFonts w:ascii="Times New Roman" w:hAnsi="Times New Roman" w:cs="Times New Roman"/>
          <w:sz w:val="26"/>
          <w:szCs w:val="26"/>
        </w:rPr>
        <w:t xml:space="preserve"> </w:t>
      </w:r>
      <w:r w:rsidRPr="00801C16">
        <w:rPr>
          <w:rFonts w:ascii="Times New Roman" w:hAnsi="Times New Roman" w:cs="Times New Roman"/>
          <w:sz w:val="26"/>
          <w:szCs w:val="26"/>
        </w:rPr>
        <w:t xml:space="preserve">повышение качества жизни семей и обеспечение прав членов семьи в процессе ее общественного развития. Одним из основных направлений реализуемой социальной политики в </w:t>
      </w:r>
      <w:r w:rsidR="00F66B1D" w:rsidRPr="00801C16">
        <w:rPr>
          <w:rFonts w:ascii="Times New Roman" w:hAnsi="Times New Roman" w:cs="Times New Roman"/>
          <w:sz w:val="26"/>
          <w:szCs w:val="26"/>
        </w:rPr>
        <w:t>области</w:t>
      </w:r>
      <w:r w:rsidRPr="00801C16">
        <w:rPr>
          <w:rFonts w:ascii="Times New Roman" w:hAnsi="Times New Roman" w:cs="Times New Roman"/>
          <w:sz w:val="26"/>
          <w:szCs w:val="26"/>
        </w:rPr>
        <w:t xml:space="preserve"> является социальная поддержка семей, имеющих детей.</w:t>
      </w:r>
      <w:r w:rsidR="00F66B1D" w:rsidRPr="00801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6B1D" w:rsidRPr="00A93581">
        <w:rPr>
          <w:rFonts w:ascii="Times New Roman" w:hAnsi="Times New Roman" w:cs="Times New Roman"/>
          <w:sz w:val="26"/>
          <w:szCs w:val="26"/>
        </w:rPr>
        <w:t xml:space="preserve">Одной из мер социальной поддержки многодетных семей является Региональный материнский (семейный) капитал </w:t>
      </w:r>
    </w:p>
    <w:p w:rsidR="00B93B04" w:rsidRPr="00B93B04" w:rsidRDefault="00B93B04" w:rsidP="00817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реализации главы 25 Социального кодекса Белгородской области постановлением Правительства Белгородской области от 12 января 2015  года </w:t>
      </w:r>
      <w:r w:rsidR="008171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4-пп утвержден Порядок назначения, выплаты и распоряжения средствами регионального материнского (семейного) капитала. </w:t>
      </w:r>
    </w:p>
    <w:p w:rsidR="00B93B04" w:rsidRPr="00B93B04" w:rsidRDefault="00B93B04" w:rsidP="00B93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предоставление мер социальной защиты в форме регионального материнского (семейного) капитала имеют:</w:t>
      </w:r>
    </w:p>
    <w:p w:rsidR="00B93B04" w:rsidRPr="00B93B04" w:rsidRDefault="00114AED" w:rsidP="008171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801C16">
        <w:rPr>
          <w:rFonts w:ascii="Times New Roman" w:hAnsi="Times New Roman" w:cs="Times New Roman"/>
          <w:bCs/>
          <w:sz w:val="26"/>
          <w:szCs w:val="26"/>
        </w:rPr>
        <w:t xml:space="preserve">Женщины, зарегистрированные по месту жительства на территории Белгородской области не менее трех лет, при рождении </w:t>
      </w:r>
      <w:proofErr w:type="gramStart"/>
      <w:r w:rsidRPr="00801C16">
        <w:rPr>
          <w:rFonts w:ascii="Times New Roman" w:hAnsi="Times New Roman" w:cs="Times New Roman"/>
          <w:bCs/>
          <w:sz w:val="26"/>
          <w:szCs w:val="26"/>
        </w:rPr>
        <w:t>начиная с 1 января 2012 года третьего и последующих детей имеют право на</w:t>
      </w:r>
      <w:proofErr w:type="gramEnd"/>
      <w:r w:rsidRPr="00801C16">
        <w:rPr>
          <w:rFonts w:ascii="Times New Roman" w:hAnsi="Times New Roman" w:cs="Times New Roman"/>
          <w:bCs/>
          <w:sz w:val="26"/>
          <w:szCs w:val="26"/>
        </w:rPr>
        <w:t xml:space="preserve"> предоставление мер социальной защиты в форме регионального материнского (семейного) капитала</w:t>
      </w:r>
      <w:r w:rsidR="00B93B04"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3B04" w:rsidRPr="00B93B04" w:rsidRDefault="00B93B04" w:rsidP="00B93B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регионального материнского (семейного) капитала составляет </w:t>
      </w:r>
      <w:r w:rsidR="008171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>55388 рублей, предоставляется однократно при наличии у женщины регистрации на территории Белгородской области не менее трех лет.</w:t>
      </w:r>
    </w:p>
    <w:p w:rsidR="00B93B04" w:rsidRPr="00B93B04" w:rsidRDefault="00B93B04" w:rsidP="008171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регионального материнского (семейного) капитала используются</w:t>
      </w:r>
      <w:r w:rsidR="008171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объеме, либо по частям по следующим направлениям:</w:t>
      </w:r>
    </w:p>
    <w:p w:rsidR="00114AED" w:rsidRPr="00801C16" w:rsidRDefault="00114AED" w:rsidP="0081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C16">
        <w:rPr>
          <w:rFonts w:ascii="Times New Roman" w:hAnsi="Times New Roman" w:cs="Times New Roman"/>
          <w:sz w:val="26"/>
          <w:szCs w:val="26"/>
        </w:rPr>
        <w:t>- улучшение жилищных условий (приобретение или строительство жилья);</w:t>
      </w:r>
    </w:p>
    <w:p w:rsidR="00114AED" w:rsidRPr="00801C16" w:rsidRDefault="00114AED" w:rsidP="0081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C16">
        <w:rPr>
          <w:rFonts w:ascii="Times New Roman" w:hAnsi="Times New Roman" w:cs="Times New Roman"/>
          <w:sz w:val="26"/>
          <w:szCs w:val="26"/>
        </w:rPr>
        <w:t>- проведение капитального, текущего ремонта в жилом помещении по месту проживания ребенка, в связи с рождением которого возникло право на получение регионального материнского (семейного) капитала;</w:t>
      </w:r>
    </w:p>
    <w:p w:rsidR="00114AED" w:rsidRPr="00801C16" w:rsidRDefault="00114AED" w:rsidP="0081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C16">
        <w:rPr>
          <w:rFonts w:ascii="Times New Roman" w:hAnsi="Times New Roman" w:cs="Times New Roman"/>
          <w:sz w:val="26"/>
          <w:szCs w:val="26"/>
        </w:rPr>
        <w:t xml:space="preserve">- приобретение строительных материалов для строительства жилого помещения, ремонта жилого помещения по месту проживания ребенка, в связи </w:t>
      </w:r>
      <w:r w:rsidR="008171FA">
        <w:rPr>
          <w:rFonts w:ascii="Times New Roman" w:hAnsi="Times New Roman" w:cs="Times New Roman"/>
          <w:sz w:val="26"/>
          <w:szCs w:val="26"/>
        </w:rPr>
        <w:br/>
      </w:r>
      <w:r w:rsidRPr="00801C16">
        <w:rPr>
          <w:rFonts w:ascii="Times New Roman" w:hAnsi="Times New Roman" w:cs="Times New Roman"/>
          <w:sz w:val="26"/>
          <w:szCs w:val="26"/>
        </w:rPr>
        <w:t>с рождением которого возникло право на получение регионального материнского (семейного) капитала;</w:t>
      </w:r>
    </w:p>
    <w:p w:rsidR="00114AED" w:rsidRPr="00801C16" w:rsidRDefault="00114AED" w:rsidP="00817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01C16">
        <w:rPr>
          <w:rFonts w:ascii="Times New Roman" w:hAnsi="Times New Roman" w:cs="Times New Roman"/>
          <w:sz w:val="26"/>
          <w:szCs w:val="26"/>
        </w:rPr>
        <w:t>- погашение основного долга и уплаты процентов по кредитам и займам</w:t>
      </w:r>
      <w:r w:rsidR="008171FA">
        <w:rPr>
          <w:rFonts w:ascii="Times New Roman" w:hAnsi="Times New Roman" w:cs="Times New Roman"/>
          <w:sz w:val="26"/>
          <w:szCs w:val="26"/>
        </w:rPr>
        <w:br/>
      </w:r>
      <w:r w:rsidRPr="00801C16">
        <w:rPr>
          <w:rFonts w:ascii="Times New Roman" w:hAnsi="Times New Roman" w:cs="Times New Roman"/>
          <w:sz w:val="26"/>
          <w:szCs w:val="26"/>
        </w:rPr>
        <w:t xml:space="preserve"> на приобретение (строительство) жилья, включая ипотечные кредиты, предоставленные гражданам по кредитному договору (договору займа), заключенному с организацией, в том числе кредитной организацией.</w:t>
      </w:r>
    </w:p>
    <w:p w:rsidR="00114AED" w:rsidRPr="00801C16" w:rsidRDefault="00114AED" w:rsidP="008171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01C16">
        <w:rPr>
          <w:rFonts w:ascii="Times New Roman" w:hAnsi="Times New Roman" w:cs="Times New Roman"/>
          <w:sz w:val="26"/>
          <w:szCs w:val="26"/>
        </w:rPr>
        <w:t xml:space="preserve">Право на распоряжение средствами регионального материнского (семейного) капитала возникает по истечении трех лет со дня рождения третьего </w:t>
      </w:r>
      <w:r w:rsidR="008171FA">
        <w:rPr>
          <w:rFonts w:ascii="Times New Roman" w:hAnsi="Times New Roman" w:cs="Times New Roman"/>
          <w:sz w:val="26"/>
          <w:szCs w:val="26"/>
        </w:rPr>
        <w:br/>
      </w:r>
      <w:r w:rsidRPr="00801C16">
        <w:rPr>
          <w:rFonts w:ascii="Times New Roman" w:hAnsi="Times New Roman" w:cs="Times New Roman"/>
          <w:sz w:val="26"/>
          <w:szCs w:val="26"/>
        </w:rPr>
        <w:t>и последующих детей</w:t>
      </w:r>
    </w:p>
    <w:p w:rsidR="00B93B04" w:rsidRPr="00B93B04" w:rsidRDefault="00F904EE" w:rsidP="00A93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1C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93B04"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полномоченным органом по реализации Порядка назначения, выплаты </w:t>
      </w:r>
      <w:r w:rsidR="008171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93B04"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распоряжения средствами регионального материнского (семейного) капитала определено управление социальной защиты населения администрации Шебекинского </w:t>
      </w:r>
      <w:r w:rsidRPr="00801C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B93B04"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71FA" w:rsidRDefault="00B93B04" w:rsidP="008171FA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Дополнительную информацию о порядке назначения, выплаты </w:t>
      </w:r>
      <w:r w:rsidR="008171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распоряжения средствами регионального материнского (семейного) капитала </w:t>
      </w:r>
      <w:r w:rsidR="008171F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 можете узнать по тел. 4-55-29, на сайте </w:t>
      </w:r>
      <w:hyperlink r:id="rId6" w:history="1">
        <w:r w:rsidRPr="00801C16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www.shebsoc.ru</w:t>
        </w:r>
      </w:hyperlink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по адресу:</w:t>
      </w:r>
      <w:r w:rsidR="00A9358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A935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Шебекино, ул. Ленина, д.10, </w:t>
      </w:r>
      <w:proofErr w:type="spellStart"/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B93B04">
        <w:rPr>
          <w:rFonts w:ascii="Times New Roman" w:eastAsia="Times New Roman" w:hAnsi="Times New Roman" w:cs="Times New Roman"/>
          <w:sz w:val="26"/>
          <w:szCs w:val="26"/>
          <w:lang w:eastAsia="ru-RU"/>
        </w:rPr>
        <w:t>. 10.</w:t>
      </w:r>
      <w:r w:rsidR="00817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171FA" w:rsidSect="00A9358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CA"/>
    <w:rsid w:val="000413CA"/>
    <w:rsid w:val="00114AED"/>
    <w:rsid w:val="002A7655"/>
    <w:rsid w:val="007A7D4F"/>
    <w:rsid w:val="00801C16"/>
    <w:rsid w:val="008171FA"/>
    <w:rsid w:val="00A93581"/>
    <w:rsid w:val="00B771EA"/>
    <w:rsid w:val="00B93B04"/>
    <w:rsid w:val="00D44553"/>
    <w:rsid w:val="00F66B1D"/>
    <w:rsid w:val="00F9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B1D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B1D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bs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965BA-25AC-4B92-928C-3AAB0BF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Сибиркина</dc:creator>
  <cp:keywords/>
  <dc:description/>
  <cp:lastModifiedBy>БВА</cp:lastModifiedBy>
  <cp:revision>6</cp:revision>
  <dcterms:created xsi:type="dcterms:W3CDTF">2019-08-09T09:30:00Z</dcterms:created>
  <dcterms:modified xsi:type="dcterms:W3CDTF">2019-08-12T13:03:00Z</dcterms:modified>
</cp:coreProperties>
</file>