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DF" w:rsidRPr="001F36DF" w:rsidRDefault="001F36DF" w:rsidP="001F36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 xml:space="preserve">Средний размер пенсии </w:t>
      </w:r>
      <w:proofErr w:type="gramStart"/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>в</w:t>
      </w:r>
      <w:proofErr w:type="gramEnd"/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 xml:space="preserve"> Белгородской</w:t>
      </w:r>
    </w:p>
    <w:p w:rsidR="001F36DF" w:rsidRPr="001F36DF" w:rsidRDefault="001F36DF" w:rsidP="001F36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 xml:space="preserve">бласти один из самых высоких </w:t>
      </w:r>
      <w:r w:rsidR="00A37785">
        <w:rPr>
          <w:rFonts w:ascii="Times New Roman" w:eastAsia="Times New Roman" w:hAnsi="Times New Roman" w:cs="Times New Roman"/>
          <w:b/>
          <w:sz w:val="36"/>
          <w:szCs w:val="36"/>
        </w:rPr>
        <w:t>в ЦФО</w:t>
      </w:r>
    </w:p>
    <w:p w:rsidR="001F36DF" w:rsidRDefault="001F36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CD46FD" w:rsidRDefault="000F21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приоритетным задачам Пенсионного фонда относятся, прежде всего, выплата достойной пенсии и повышение ее среднего размера. Рост этих показателей социальной стабильности региона зависит от слаженной работы различных ведомств. Борьба с теневой занятостью, легализация заработной платы, контроль над полнотой и правильностью уплаты страховых взносов, постоянно осуществляемые созданными по инициативе Правительства Белгородской области</w:t>
      </w:r>
      <w:r w:rsidR="00C00C2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специализированными комиссиями и профильными ведомствами, дают свои результаты. </w:t>
      </w:r>
    </w:p>
    <w:p w:rsidR="006818BC" w:rsidRDefault="000F2175" w:rsidP="006818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сегодняшний день средний размер пенсии в Белгородской области составляет </w:t>
      </w:r>
      <w:r w:rsidRPr="001F36DF">
        <w:rPr>
          <w:rFonts w:ascii="Times New Roman" w:eastAsia="Times New Roman" w:hAnsi="Times New Roman" w:cs="Times New Roman"/>
          <w:b/>
          <w:i/>
          <w:sz w:val="28"/>
        </w:rPr>
        <w:t>12 603, 40 рублей.</w:t>
      </w:r>
      <w:r>
        <w:rPr>
          <w:rFonts w:ascii="Times New Roman" w:eastAsia="Times New Roman" w:hAnsi="Times New Roman" w:cs="Times New Roman"/>
          <w:sz w:val="28"/>
        </w:rPr>
        <w:t xml:space="preserve"> В последние 10 лет наблюдается инте</w:t>
      </w:r>
      <w:r w:rsidR="00C00C28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сивный рост этого показателя благосостояния граждан старшего возраста. Так, с 16-го места в 2010 году в центральном федеральном округе регион поднялся до 7-ой позиции в рейтинге по среднему размеру пенсии. </w:t>
      </w:r>
      <w:r w:rsidR="006818BC">
        <w:rPr>
          <w:rFonts w:ascii="Times New Roman" w:eastAsia="Times New Roman" w:hAnsi="Times New Roman" w:cs="Times New Roman"/>
          <w:sz w:val="28"/>
        </w:rPr>
        <w:t xml:space="preserve">Сегодня Белгород существенно опережает такие регионы Черноземья как Курск, Липецк, Воронеж и Тамбов. Средний </w:t>
      </w:r>
      <w:proofErr w:type="spellStart"/>
      <w:r w:rsidR="006818BC">
        <w:rPr>
          <w:rFonts w:ascii="Times New Roman" w:eastAsia="Times New Roman" w:hAnsi="Times New Roman" w:cs="Times New Roman"/>
          <w:sz w:val="28"/>
        </w:rPr>
        <w:t>тамбовчанин</w:t>
      </w:r>
      <w:proofErr w:type="spellEnd"/>
      <w:r w:rsidR="006818BC">
        <w:rPr>
          <w:rFonts w:ascii="Times New Roman" w:eastAsia="Times New Roman" w:hAnsi="Times New Roman" w:cs="Times New Roman"/>
          <w:sz w:val="28"/>
        </w:rPr>
        <w:t xml:space="preserve"> получает на 1 тысячу рублей меньше, чем житель Белгородской области.</w:t>
      </w:r>
    </w:p>
    <w:p w:rsidR="00CD46FD" w:rsidRDefault="000F21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Среди 64 субъектов Российской Федерации величина среднего размера пенсии вывела Белгородскую область на 24 место</w:t>
      </w:r>
      <w:r w:rsidR="00C00C28">
        <w:rPr>
          <w:rFonts w:ascii="Times New Roman" w:eastAsia="Times New Roman" w:hAnsi="Times New Roman" w:cs="Times New Roman"/>
          <w:sz w:val="28"/>
        </w:rPr>
        <w:t>*</w:t>
      </w:r>
      <w:r>
        <w:rPr>
          <w:rFonts w:ascii="Times New Roman" w:eastAsia="Times New Roman" w:hAnsi="Times New Roman" w:cs="Times New Roman"/>
          <w:sz w:val="28"/>
        </w:rPr>
        <w:t>.</w:t>
      </w:r>
      <w:r w:rsidR="006818BC">
        <w:rPr>
          <w:rFonts w:ascii="Times New Roman" w:eastAsia="Times New Roman" w:hAnsi="Times New Roman" w:cs="Times New Roman"/>
          <w:sz w:val="28"/>
        </w:rPr>
        <w:t xml:space="preserve"> При этом такие крупнейшие республики как Башкортостан и Татарстан занимают 26-ю и 29-ю позиции в рейтинге, а Дагестан и вовсе замыкает список, занимая 64 место.  </w:t>
      </w:r>
    </w:p>
    <w:p w:rsidR="00CD46FD" w:rsidRDefault="000F2175" w:rsidP="001F36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Анализ </w:t>
      </w:r>
      <w:proofErr w:type="gramStart"/>
      <w:r>
        <w:rPr>
          <w:rFonts w:ascii="Times New Roman" w:eastAsia="Times New Roman" w:hAnsi="Times New Roman" w:cs="Times New Roman"/>
          <w:sz w:val="28"/>
        </w:rPr>
        <w:t>роста среднего размера пенсии отдельных категорий получателей выплат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также показывает положительную динамику. Так, граждане, проживающие в сельских поселениях, в среднем получают 11500, 54 рублей. Эта сумма обеспечивает Белгородской области пятое место среди других регионов страны и </w:t>
      </w:r>
      <w:r w:rsidR="00C00C28">
        <w:rPr>
          <w:rFonts w:ascii="Times New Roman" w:eastAsia="Times New Roman" w:hAnsi="Times New Roman" w:cs="Times New Roman"/>
          <w:sz w:val="28"/>
        </w:rPr>
        <w:t>третью</w:t>
      </w:r>
      <w:r>
        <w:rPr>
          <w:rFonts w:ascii="Times New Roman" w:eastAsia="Times New Roman" w:hAnsi="Times New Roman" w:cs="Times New Roman"/>
          <w:sz w:val="28"/>
        </w:rPr>
        <w:t xml:space="preserve"> позицию в аналогичном рейтинге по ЦФО. Такие крупные аграрные регионы России как Ростовская область, Ставропольский и Краснодарский края уступают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Белгородчине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среднем на 955 рублей.</w:t>
      </w:r>
    </w:p>
    <w:p w:rsidR="001F36DF" w:rsidRDefault="001F36DF" w:rsidP="001F36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201</w:t>
      </w:r>
      <w:r w:rsidR="00A37785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года в Белгородской области средний размер пенсии уверенно растет: это результат планомерной и всесторонней работы, которая </w:t>
      </w:r>
      <w:r w:rsidR="003216D0">
        <w:rPr>
          <w:rFonts w:ascii="Times New Roman" w:eastAsia="Times New Roman" w:hAnsi="Times New Roman" w:cs="Times New Roman"/>
          <w:sz w:val="28"/>
        </w:rPr>
        <w:t>включает в себя не только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B760F">
        <w:rPr>
          <w:rFonts w:ascii="Times New Roman" w:eastAsia="Times New Roman" w:hAnsi="Times New Roman" w:cs="Times New Roman"/>
          <w:sz w:val="28"/>
        </w:rPr>
        <w:t>межведомственное взаимодействие и сотрудничество</w:t>
      </w:r>
      <w:r w:rsidR="003216D0">
        <w:rPr>
          <w:rFonts w:ascii="Times New Roman" w:eastAsia="Times New Roman" w:hAnsi="Times New Roman" w:cs="Times New Roman"/>
          <w:sz w:val="28"/>
        </w:rPr>
        <w:t xml:space="preserve"> с работодателями региона, но и</w:t>
      </w:r>
      <w:bookmarkStart w:id="0" w:name="_GoBack"/>
      <w:bookmarkEnd w:id="0"/>
      <w:r w:rsidR="004B760F">
        <w:rPr>
          <w:rFonts w:ascii="Times New Roman" w:eastAsia="Times New Roman" w:hAnsi="Times New Roman" w:cs="Times New Roman"/>
          <w:sz w:val="28"/>
        </w:rPr>
        <w:t xml:space="preserve"> повышение уровня пенсионной и социальной грамотности  граждан.</w:t>
      </w:r>
    </w:p>
    <w:p w:rsidR="00CD46FD" w:rsidRDefault="00CD46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C00C28" w:rsidRPr="00C00C28" w:rsidRDefault="00C00C28" w:rsidP="00C0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0C28">
        <w:rPr>
          <w:rFonts w:ascii="Times New Roman" w:eastAsia="Times New Roman" w:hAnsi="Times New Roman" w:cs="Times New Roman"/>
          <w:sz w:val="20"/>
          <w:szCs w:val="20"/>
        </w:rPr>
        <w:t>*в рейтинге без регионов с районными коэффициентами и северными надбавками</w:t>
      </w:r>
    </w:p>
    <w:sectPr w:rsidR="00C00C28" w:rsidRPr="00C00C28" w:rsidSect="001F36DF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04" w:rsidRDefault="00FF1A04" w:rsidP="001F36DF">
      <w:pPr>
        <w:spacing w:after="0" w:line="240" w:lineRule="auto"/>
      </w:pPr>
      <w:r>
        <w:separator/>
      </w:r>
    </w:p>
  </w:endnote>
  <w:endnote w:type="continuationSeparator" w:id="0">
    <w:p w:rsidR="00FF1A04" w:rsidRDefault="00FF1A04" w:rsidP="001F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04" w:rsidRDefault="00FF1A04" w:rsidP="001F36DF">
      <w:pPr>
        <w:spacing w:after="0" w:line="240" w:lineRule="auto"/>
      </w:pPr>
      <w:r>
        <w:separator/>
      </w:r>
    </w:p>
  </w:footnote>
  <w:footnote w:type="continuationSeparator" w:id="0">
    <w:p w:rsidR="00FF1A04" w:rsidRDefault="00FF1A04" w:rsidP="001F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DF" w:rsidRDefault="00DF1BEF">
    <w:pPr>
      <w:pStyle w:val="a4"/>
    </w:pPr>
    <w:r>
      <w:rPr>
        <w:noProof/>
      </w:rPr>
      <w:pict>
        <v:line id="Прямая соединительная линия 1" o:spid="_x0000_s4097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25pt,42.6pt" to="419.9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" strokecolor="#4579b8 [3044]">
          <o:lock v:ext="edit" shapetype="f"/>
        </v:line>
      </w:pict>
    </w:r>
    <w:r w:rsidR="001F36DF" w:rsidRPr="001F36D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2489835</wp:posOffset>
          </wp:positionH>
          <wp:positionV relativeFrom="paragraph">
            <wp:posOffset>-123190</wp:posOffset>
          </wp:positionV>
          <wp:extent cx="513080" cy="523240"/>
          <wp:effectExtent l="0" t="0" r="1270" b="0"/>
          <wp:wrapSquare wrapText="bothSides"/>
          <wp:docPr id="2" name="Рисунок 2" descr="C:\Users\041-2205\Desktop\картинки\пфрчики\12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12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40F"/>
    <w:multiLevelType w:val="hybridMultilevel"/>
    <w:tmpl w:val="038210E8"/>
    <w:lvl w:ilvl="0" w:tplc="4BAA3A9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46FD"/>
    <w:rsid w:val="000F2175"/>
    <w:rsid w:val="001F36DF"/>
    <w:rsid w:val="002C7684"/>
    <w:rsid w:val="003216D0"/>
    <w:rsid w:val="004B760F"/>
    <w:rsid w:val="006818BC"/>
    <w:rsid w:val="00A37785"/>
    <w:rsid w:val="00C00C28"/>
    <w:rsid w:val="00CD46FD"/>
    <w:rsid w:val="00DF1BEF"/>
    <w:rsid w:val="00FB1816"/>
    <w:rsid w:val="00FF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6DF"/>
  </w:style>
  <w:style w:type="paragraph" w:styleId="a6">
    <w:name w:val="footer"/>
    <w:basedOn w:val="a"/>
    <w:link w:val="a7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6DF"/>
  </w:style>
  <w:style w:type="paragraph" w:styleId="a6">
    <w:name w:val="footer"/>
    <w:basedOn w:val="a"/>
    <w:link w:val="a7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6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Елена Долженко</cp:lastModifiedBy>
  <cp:revision>2</cp:revision>
  <cp:lastPrinted>2017-10-10T06:26:00Z</cp:lastPrinted>
  <dcterms:created xsi:type="dcterms:W3CDTF">2017-10-11T06:18:00Z</dcterms:created>
  <dcterms:modified xsi:type="dcterms:W3CDTF">2017-10-11T06:18:00Z</dcterms:modified>
</cp:coreProperties>
</file>