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0" w:rsidRPr="00AA476C" w:rsidRDefault="00AA476C" w:rsidP="00AA47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A47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Белгородские </w:t>
      </w:r>
      <w:r w:rsidR="00623C30" w:rsidRPr="00AA47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участники программы софинансирования </w:t>
      </w:r>
      <w:r w:rsidRPr="00AA47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2019 году сформировали более 90 млн рублей пенсионных накоплений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итогам прошлого года участники программы софинансирования пенсионных накоплений из числа белгородцев сформировали 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90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 рублей за счет добровольных взносов на пенсию и средств государства, выделяемых в качестве ответного взноса по условиям программы. Общая сумма сформированных россиянами за прошедший год накоплений составила 7,7 млрд рублей. 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Перечисленная государством сумма, как и раньше, отличается от суммы взносов участников, поскольку некоторые платежи по программе были меньше 2 тыс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 больше 12 тыс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 то время как софинансированию подлежат только взносы в пределах от 2 ты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12 тыс. рублей в год.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размер взноса участника увеличился в 2019-м 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8,2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тыс</w:t>
      </w:r>
      <w:r w:rsid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сравнения, в 2018 году этот показатель состав</w:t>
      </w:r>
      <w:r w:rsidR="00EC69AA">
        <w:rPr>
          <w:rFonts w:ascii="Times New Roman" w:eastAsia="Times New Roman" w:hAnsi="Times New Roman" w:cs="Times New Roman"/>
          <w:sz w:val="26"/>
          <w:szCs w:val="26"/>
          <w:lang w:eastAsia="ru-RU"/>
        </w:rPr>
        <w:t>лял</w:t>
      </w:r>
      <w:bookmarkStart w:id="0" w:name="_GoBack"/>
      <w:bookmarkEnd w:id="0"/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7,1 тыс. рублей.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дополнение к средствам граждан и государства также поступили добровольные взносы работодателей, которые могут делать отчисления за своих сотрудников, участвующих в программе. Объем средств работодателей, перечисленных в пользу работников в Белгородской области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104 тысяч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учетом результатов 2019 года общий объем добровольных взносов с момента старта программы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регионе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1,5 млрд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C0ACE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</w:t>
      </w:r>
      <w:r w:rsidR="00A36C8C"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7,6 млн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 все время перечислили работодатели</w:t>
      </w:r>
      <w:r w:rsidR="00D55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третьей стороной.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накопленные средства по программе еще выше, поскольку все взносы передаются управляющим компаниям и ежегодно инвестируются до момента выхода человека на пенсию.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случае смерти участника </w:t>
      </w:r>
      <w:r w:rsidR="00D55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средства передаются правопреемникам, независимо от того, начались выплаты или нет.</w:t>
      </w:r>
    </w:p>
    <w:p w:rsidR="00623C30" w:rsidRPr="00AA476C" w:rsidRDefault="00623C30" w:rsidP="00AA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7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данный момент Пенсионный фонд завершает разнесение на лицевые счета участников информации о сформированных за прошлый год средствах.</w:t>
      </w:r>
    </w:p>
    <w:p w:rsidR="00DB159E" w:rsidRPr="00AA476C" w:rsidRDefault="00DB159E" w:rsidP="00AA476C">
      <w:pPr>
        <w:spacing w:after="0"/>
        <w:ind w:firstLine="567"/>
        <w:jc w:val="both"/>
        <w:rPr>
          <w:sz w:val="26"/>
          <w:szCs w:val="26"/>
        </w:rPr>
      </w:pPr>
    </w:p>
    <w:p w:rsidR="00AA476C" w:rsidRPr="00AA476C" w:rsidRDefault="00AA476C">
      <w:pPr>
        <w:spacing w:after="0"/>
        <w:ind w:firstLine="567"/>
        <w:jc w:val="both"/>
        <w:rPr>
          <w:sz w:val="26"/>
          <w:szCs w:val="26"/>
        </w:rPr>
      </w:pPr>
    </w:p>
    <w:sectPr w:rsidR="00AA476C" w:rsidRPr="00AA476C" w:rsidSect="00AA476C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FD" w:rsidRDefault="003B2DFD" w:rsidP="00AA476C">
      <w:pPr>
        <w:spacing w:after="0" w:line="240" w:lineRule="auto"/>
      </w:pPr>
      <w:r>
        <w:separator/>
      </w:r>
    </w:p>
  </w:endnote>
  <w:endnote w:type="continuationSeparator" w:id="0">
    <w:p w:rsidR="003B2DFD" w:rsidRDefault="003B2DFD" w:rsidP="00AA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FD" w:rsidRDefault="003B2DFD" w:rsidP="00AA476C">
      <w:pPr>
        <w:spacing w:after="0" w:line="240" w:lineRule="auto"/>
      </w:pPr>
      <w:r>
        <w:separator/>
      </w:r>
    </w:p>
  </w:footnote>
  <w:footnote w:type="continuationSeparator" w:id="0">
    <w:p w:rsidR="003B2DFD" w:rsidRDefault="003B2DFD" w:rsidP="00AA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6C" w:rsidRDefault="00AA476C">
    <w:pPr>
      <w:pStyle w:val="a4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7B9546F8" wp14:editId="28D08F4E">
          <wp:simplePos x="0" y="0"/>
          <wp:positionH relativeFrom="column">
            <wp:posOffset>2521585</wp:posOffset>
          </wp:positionH>
          <wp:positionV relativeFrom="paragraph">
            <wp:posOffset>-221615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0"/>
    <w:rsid w:val="003B2DFD"/>
    <w:rsid w:val="00446C1A"/>
    <w:rsid w:val="005C0ACE"/>
    <w:rsid w:val="00623C30"/>
    <w:rsid w:val="006319B4"/>
    <w:rsid w:val="006F7738"/>
    <w:rsid w:val="00A36C8C"/>
    <w:rsid w:val="00AA476C"/>
    <w:rsid w:val="00AA6FFD"/>
    <w:rsid w:val="00D5550B"/>
    <w:rsid w:val="00DB159E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6C"/>
  </w:style>
  <w:style w:type="paragraph" w:styleId="a6">
    <w:name w:val="footer"/>
    <w:basedOn w:val="a"/>
    <w:link w:val="a7"/>
    <w:uiPriority w:val="99"/>
    <w:unhideWhenUsed/>
    <w:rsid w:val="00AA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76C"/>
  </w:style>
  <w:style w:type="paragraph" w:styleId="a6">
    <w:name w:val="footer"/>
    <w:basedOn w:val="a"/>
    <w:link w:val="a7"/>
    <w:uiPriority w:val="99"/>
    <w:unhideWhenUsed/>
    <w:rsid w:val="00AA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5</cp:revision>
  <cp:lastPrinted>2020-06-18T07:15:00Z</cp:lastPrinted>
  <dcterms:created xsi:type="dcterms:W3CDTF">2020-06-18T08:47:00Z</dcterms:created>
  <dcterms:modified xsi:type="dcterms:W3CDTF">2020-06-18T13:56:00Z</dcterms:modified>
</cp:coreProperties>
</file>