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45" w:rsidRPr="00202377" w:rsidRDefault="00EF6A45">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12 октября 2006 года N 65</w:t>
      </w:r>
      <w:r w:rsidRPr="00202377">
        <w:rPr>
          <w:rFonts w:ascii="Times New Roman" w:hAnsi="Times New Roman" w:cs="Times New Roman"/>
          <w:sz w:val="24"/>
          <w:szCs w:val="24"/>
        </w:rPr>
        <w:br/>
      </w:r>
    </w:p>
    <w:p w:rsidR="00EF6A45" w:rsidRPr="00202377" w:rsidRDefault="00EF6A4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jc w:val="center"/>
        <w:rPr>
          <w:rFonts w:ascii="Times New Roman" w:hAnsi="Times New Roman" w:cs="Times New Roman"/>
          <w:sz w:val="24"/>
          <w:szCs w:val="24"/>
        </w:rPr>
      </w:pPr>
    </w:p>
    <w:p w:rsidR="00EF6A45" w:rsidRPr="00202377" w:rsidRDefault="00EF6A45">
      <w:pPr>
        <w:pStyle w:val="ConsPlusTitle"/>
        <w:jc w:val="center"/>
        <w:rPr>
          <w:rFonts w:ascii="Times New Roman" w:hAnsi="Times New Roman" w:cs="Times New Roman"/>
          <w:sz w:val="24"/>
          <w:szCs w:val="24"/>
        </w:rPr>
      </w:pPr>
      <w:r w:rsidRPr="00202377">
        <w:rPr>
          <w:rFonts w:ascii="Times New Roman" w:hAnsi="Times New Roman" w:cs="Times New Roman"/>
          <w:sz w:val="24"/>
          <w:szCs w:val="24"/>
        </w:rPr>
        <w:t>ЗАКОН</w:t>
      </w:r>
    </w:p>
    <w:p w:rsidR="00EF6A45" w:rsidRPr="00202377" w:rsidRDefault="00EF6A45">
      <w:pPr>
        <w:pStyle w:val="ConsPlusTitle"/>
        <w:jc w:val="center"/>
        <w:rPr>
          <w:rFonts w:ascii="Times New Roman" w:hAnsi="Times New Roman" w:cs="Times New Roman"/>
          <w:sz w:val="24"/>
          <w:szCs w:val="24"/>
        </w:rPr>
      </w:pPr>
      <w:r w:rsidRPr="00202377">
        <w:rPr>
          <w:rFonts w:ascii="Times New Roman" w:hAnsi="Times New Roman" w:cs="Times New Roman"/>
          <w:sz w:val="24"/>
          <w:szCs w:val="24"/>
        </w:rPr>
        <w:t>БЕЛГОРОДСКОЙ ОБЛАСТИ</w:t>
      </w:r>
    </w:p>
    <w:p w:rsidR="00EF6A45" w:rsidRPr="00202377" w:rsidRDefault="00EF6A45">
      <w:pPr>
        <w:pStyle w:val="ConsPlusTitle"/>
        <w:jc w:val="center"/>
        <w:rPr>
          <w:rFonts w:ascii="Times New Roman" w:hAnsi="Times New Roman" w:cs="Times New Roman"/>
          <w:sz w:val="24"/>
          <w:szCs w:val="24"/>
        </w:rPr>
      </w:pPr>
    </w:p>
    <w:p w:rsidR="00EF6A45" w:rsidRPr="00202377" w:rsidRDefault="00EF6A45">
      <w:pPr>
        <w:pStyle w:val="ConsPlusTitle"/>
        <w:jc w:val="center"/>
        <w:rPr>
          <w:rFonts w:ascii="Times New Roman" w:hAnsi="Times New Roman" w:cs="Times New Roman"/>
          <w:sz w:val="24"/>
          <w:szCs w:val="24"/>
        </w:rPr>
      </w:pPr>
      <w:r w:rsidRPr="00202377">
        <w:rPr>
          <w:rFonts w:ascii="Times New Roman" w:hAnsi="Times New Roman" w:cs="Times New Roman"/>
          <w:sz w:val="24"/>
          <w:szCs w:val="24"/>
        </w:rPr>
        <w:t>О ПОРЯДКЕ ПРИЗНАНИЯ ГРАЖДАН МАЛОИМУЩИМИ В ЦЕЛЯХ</w:t>
      </w:r>
    </w:p>
    <w:p w:rsidR="00EF6A45" w:rsidRPr="00202377" w:rsidRDefault="00EF6A45">
      <w:pPr>
        <w:pStyle w:val="ConsPlusTitle"/>
        <w:jc w:val="center"/>
        <w:rPr>
          <w:rFonts w:ascii="Times New Roman" w:hAnsi="Times New Roman" w:cs="Times New Roman"/>
          <w:sz w:val="24"/>
          <w:szCs w:val="24"/>
        </w:rPr>
      </w:pPr>
      <w:r w:rsidRPr="00202377">
        <w:rPr>
          <w:rFonts w:ascii="Times New Roman" w:hAnsi="Times New Roman" w:cs="Times New Roman"/>
          <w:sz w:val="24"/>
          <w:szCs w:val="24"/>
        </w:rPr>
        <w:t>ПОСТАНОВКИ НА УЧЕТ В КАЧЕСТВЕ НУЖДАЮЩИХСЯ В ЖИЛЫХ</w:t>
      </w:r>
    </w:p>
    <w:p w:rsidR="00EF6A45" w:rsidRPr="00202377" w:rsidRDefault="00EF6A45">
      <w:pPr>
        <w:pStyle w:val="ConsPlusTitle"/>
        <w:jc w:val="center"/>
        <w:rPr>
          <w:rFonts w:ascii="Times New Roman" w:hAnsi="Times New Roman" w:cs="Times New Roman"/>
          <w:sz w:val="24"/>
          <w:szCs w:val="24"/>
        </w:rPr>
      </w:pPr>
      <w:r w:rsidRPr="00202377">
        <w:rPr>
          <w:rFonts w:ascii="Times New Roman" w:hAnsi="Times New Roman" w:cs="Times New Roman"/>
          <w:sz w:val="24"/>
          <w:szCs w:val="24"/>
        </w:rPr>
        <w:t>ПОМЕЩЕНИЯХ И ПРЕДОСТАВЛЕНИЯ ИМ ЖИЛЫХ ПОМЕЩЕНИЙ</w:t>
      </w:r>
    </w:p>
    <w:p w:rsidR="00EF6A45" w:rsidRPr="00202377" w:rsidRDefault="00EF6A45">
      <w:pPr>
        <w:pStyle w:val="ConsPlusTitle"/>
        <w:jc w:val="center"/>
        <w:rPr>
          <w:rFonts w:ascii="Times New Roman" w:hAnsi="Times New Roman" w:cs="Times New Roman"/>
          <w:sz w:val="24"/>
          <w:szCs w:val="24"/>
        </w:rPr>
      </w:pPr>
      <w:r w:rsidRPr="00202377">
        <w:rPr>
          <w:rFonts w:ascii="Times New Roman" w:hAnsi="Times New Roman" w:cs="Times New Roman"/>
          <w:sz w:val="24"/>
          <w:szCs w:val="24"/>
        </w:rPr>
        <w:t>ПО ДОГОВОРАМ СОЦИАЛЬНОГО НАЙМА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jc w:val="right"/>
        <w:rPr>
          <w:rFonts w:ascii="Times New Roman" w:hAnsi="Times New Roman" w:cs="Times New Roman"/>
          <w:sz w:val="24"/>
          <w:szCs w:val="24"/>
        </w:rPr>
      </w:pPr>
      <w:r w:rsidRPr="00202377">
        <w:rPr>
          <w:rFonts w:ascii="Times New Roman" w:hAnsi="Times New Roman" w:cs="Times New Roman"/>
          <w:sz w:val="24"/>
          <w:szCs w:val="24"/>
        </w:rPr>
        <w:t>Принят</w:t>
      </w:r>
    </w:p>
    <w:p w:rsidR="00EF6A45" w:rsidRPr="00202377" w:rsidRDefault="00EF6A45">
      <w:pPr>
        <w:widowControl w:val="0"/>
        <w:autoSpaceDE w:val="0"/>
        <w:autoSpaceDN w:val="0"/>
        <w:adjustRightInd w:val="0"/>
        <w:spacing w:after="0" w:line="240" w:lineRule="auto"/>
        <w:jc w:val="right"/>
        <w:rPr>
          <w:rFonts w:ascii="Times New Roman" w:hAnsi="Times New Roman" w:cs="Times New Roman"/>
          <w:sz w:val="24"/>
          <w:szCs w:val="24"/>
        </w:rPr>
      </w:pPr>
      <w:r w:rsidRPr="00202377">
        <w:rPr>
          <w:rFonts w:ascii="Times New Roman" w:hAnsi="Times New Roman" w:cs="Times New Roman"/>
          <w:sz w:val="24"/>
          <w:szCs w:val="24"/>
        </w:rPr>
        <w:t>Белгородской областной Думой</w:t>
      </w:r>
    </w:p>
    <w:p w:rsidR="00EF6A45" w:rsidRPr="00202377" w:rsidRDefault="00EF6A45">
      <w:pPr>
        <w:widowControl w:val="0"/>
        <w:autoSpaceDE w:val="0"/>
        <w:autoSpaceDN w:val="0"/>
        <w:adjustRightInd w:val="0"/>
        <w:spacing w:after="0" w:line="240" w:lineRule="auto"/>
        <w:jc w:val="right"/>
        <w:rPr>
          <w:rFonts w:ascii="Times New Roman" w:hAnsi="Times New Roman" w:cs="Times New Roman"/>
          <w:sz w:val="24"/>
          <w:szCs w:val="24"/>
        </w:rPr>
      </w:pPr>
      <w:r w:rsidRPr="00202377">
        <w:rPr>
          <w:rFonts w:ascii="Times New Roman" w:hAnsi="Times New Roman" w:cs="Times New Roman"/>
          <w:sz w:val="24"/>
          <w:szCs w:val="24"/>
        </w:rPr>
        <w:t>5 октября 2006 года</w:t>
      </w:r>
    </w:p>
    <w:p w:rsidR="00EF6A45" w:rsidRPr="00202377" w:rsidRDefault="00EF6A45">
      <w:pPr>
        <w:widowControl w:val="0"/>
        <w:autoSpaceDE w:val="0"/>
        <w:autoSpaceDN w:val="0"/>
        <w:adjustRightInd w:val="0"/>
        <w:spacing w:after="0" w:line="240" w:lineRule="auto"/>
        <w:jc w:val="center"/>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jc w:val="center"/>
        <w:rPr>
          <w:rFonts w:ascii="Times New Roman" w:hAnsi="Times New Roman" w:cs="Times New Roman"/>
          <w:sz w:val="24"/>
          <w:szCs w:val="24"/>
        </w:rPr>
      </w:pPr>
      <w:r w:rsidRPr="00202377">
        <w:rPr>
          <w:rFonts w:ascii="Times New Roman" w:hAnsi="Times New Roman" w:cs="Times New Roman"/>
          <w:sz w:val="24"/>
          <w:szCs w:val="24"/>
        </w:rPr>
        <w:t xml:space="preserve">(в ред. законов Белгородской области от 21.07.2008 </w:t>
      </w:r>
      <w:hyperlink r:id="rId5" w:history="1">
        <w:r w:rsidRPr="00202377">
          <w:rPr>
            <w:rFonts w:ascii="Times New Roman" w:hAnsi="Times New Roman" w:cs="Times New Roman"/>
            <w:color w:val="0000FF"/>
            <w:sz w:val="24"/>
            <w:szCs w:val="24"/>
          </w:rPr>
          <w:t>N 222</w:t>
        </w:r>
      </w:hyperlink>
      <w:r w:rsidRPr="00202377">
        <w:rPr>
          <w:rFonts w:ascii="Times New Roman" w:hAnsi="Times New Roman" w:cs="Times New Roman"/>
          <w:sz w:val="24"/>
          <w:szCs w:val="24"/>
        </w:rPr>
        <w:t>,</w:t>
      </w:r>
    </w:p>
    <w:p w:rsidR="00EF6A45" w:rsidRPr="00202377" w:rsidRDefault="00EF6A45">
      <w:pPr>
        <w:widowControl w:val="0"/>
        <w:autoSpaceDE w:val="0"/>
        <w:autoSpaceDN w:val="0"/>
        <w:adjustRightInd w:val="0"/>
        <w:spacing w:after="0" w:line="240" w:lineRule="auto"/>
        <w:jc w:val="center"/>
        <w:rPr>
          <w:rFonts w:ascii="Times New Roman" w:hAnsi="Times New Roman" w:cs="Times New Roman"/>
          <w:sz w:val="24"/>
          <w:szCs w:val="24"/>
        </w:rPr>
      </w:pPr>
      <w:r w:rsidRPr="00202377">
        <w:rPr>
          <w:rFonts w:ascii="Times New Roman" w:hAnsi="Times New Roman" w:cs="Times New Roman"/>
          <w:sz w:val="24"/>
          <w:szCs w:val="24"/>
        </w:rPr>
        <w:t xml:space="preserve">от 06.11.2012 </w:t>
      </w:r>
      <w:hyperlink r:id="rId6" w:history="1">
        <w:r w:rsidRPr="00202377">
          <w:rPr>
            <w:rFonts w:ascii="Times New Roman" w:hAnsi="Times New Roman" w:cs="Times New Roman"/>
            <w:color w:val="0000FF"/>
            <w:sz w:val="24"/>
            <w:szCs w:val="24"/>
          </w:rPr>
          <w:t>N 148</w:t>
        </w:r>
      </w:hyperlink>
      <w:r w:rsidRPr="00202377">
        <w:rPr>
          <w:rFonts w:ascii="Times New Roman" w:hAnsi="Times New Roman" w:cs="Times New Roman"/>
          <w:sz w:val="24"/>
          <w:szCs w:val="24"/>
        </w:rPr>
        <w:t>)</w:t>
      </w:r>
    </w:p>
    <w:p w:rsidR="00EF6A45" w:rsidRPr="00202377" w:rsidRDefault="00EF6A45">
      <w:pPr>
        <w:widowControl w:val="0"/>
        <w:autoSpaceDE w:val="0"/>
        <w:autoSpaceDN w:val="0"/>
        <w:adjustRightInd w:val="0"/>
        <w:spacing w:after="0" w:line="240" w:lineRule="auto"/>
        <w:jc w:val="center"/>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 Предмет правового регулирования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Настоящий закон устанавливает порядок признания граждан мало</w:t>
      </w:r>
      <w:bookmarkStart w:id="0" w:name="_GoBack"/>
      <w:bookmarkEnd w:id="0"/>
      <w:r w:rsidRPr="00202377">
        <w:rPr>
          <w:rFonts w:ascii="Times New Roman" w:hAnsi="Times New Roman" w:cs="Times New Roman"/>
          <w:sz w:val="24"/>
          <w:szCs w:val="24"/>
        </w:rPr>
        <w:t>имущими в целях постановки на учет в качестве нуждающихся в жилых помещениях и предоставления им жилых помещений из муниципального жилищного фонда по договорам социального найма на основе учета доходов граждан и стоимости принадлежащего им имущества.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2. Основания признания граждан малоимущими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Малоимущими гражданами признаются жители Белгородской области, имущественная обеспеченность которых меньше стоимости общей площади жилого помещения, которую необходимо приобрести членам семьи или одиноко проживающему гражданину для обеспечения по норме предоставления площади жилого помещения.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Имущественная обеспеченность семьи или одиноко проживающего гражданина - сумма стоимости имущества, находящегося в собственности семьи или одиноко проживающего гражданина и подлежащего налогообложению, и денежного выражения дохода всех членов семьи или одиноко проживающего гражданина за расчетный период.</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Стоимость общей площади жилого помещения, необходимого членам семьи или одиноко проживающему гражданину для обеспечения по норме предоставления площади жилого помещения, определяется по средней рыночной цене одного квадратного метра общей площади жилого помещения, сложившейся на территории поселения (городского округа).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Норма предоставления площади жилого помещения - минимальный размер площади жилого помещения, устанавливаемый органом местного самоуправления поселения (городского округа), исходя из которого определяется размер общей площади жилого помещения, предоставляемого заявителю по договору социального найма.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5. Членами одной семьи являются супруги, их несовершеннолетние дети независимо от места жительства, лица, объединенные признаками родства или свойства, совместно </w:t>
      </w:r>
      <w:r w:rsidRPr="00202377">
        <w:rPr>
          <w:rFonts w:ascii="Times New Roman" w:hAnsi="Times New Roman" w:cs="Times New Roman"/>
          <w:sz w:val="24"/>
          <w:szCs w:val="24"/>
        </w:rPr>
        <w:lastRenderedPageBreak/>
        <w:t>проживающие в жилом помещении, а также иные лица, вселенные в жилое помещение в качестве членов семьи в установленном порядке либо на основании решения суда.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6. Признание гражданина малоимущим осуществляет орган местного самоуправления поселения (городского округа) по месту постоянного жительства гражданина (далее - уполномоченный орган).</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3. Расчетный период</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Расчетный период - ожидаемый срок предоставления жилого помещения по договору социального найма лицам, состоящим на учете в качестве нуждающихся в жилых помещениях.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Расчетный период устанавливается органом местного самоуправления поселения (городского округа) в зависимости от темпов обеспечения жилыми помещениями по договору социального найма жителей поселения (городского округа), состоящих на учете в качестве нуждающихся в жилых помещениях, но не может быть более 15 лет.</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4. Расчет дохода членов семьи за расчетный период</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Расчет дохода членов семьи или одиноко проживающего гражданина за расчетный период определяется как произведение количества месяцев в расчетном периоде и среднего ежемесячного дохода всех членов семьи или одиноко проживающего гражданина за вычетом величины прожиточного минимума каждого члена семьи, одиноко проживающего гражданина, установленного постановлением правительства Белгородской области и действующего на дату обращения заявителя в уполномоченный орган для признания их малоимущими, и среднемесячной суммы уплаты налогов и сборов всеми членами семьи или одиноко проживающим гражданином.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Средний ежемесячный доход семьи определяется как сумма среднемесячного дохода всех членов семьи за один календарный год, предшествующий месяцу обращения о признании гражданина малоимущим.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Среднемесячный доход членов семьи или одиноко проживающего гражданина определяется путем деления дохода, полученного каждым членом семьи или одиноко проживающим гражданином в период календарного года, предшествующего месяцу обращения о признании гражданина малоимущим, на число месяцев, в которых этот доход был получен.</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Средняя ежемесячная сумма уплаты налогов и сборов всеми членами семьи определяется как сумма среднемесячной уплаты налогов и сборов в соответствии с законодательством Российской Федерации всеми членами семьи за один календарный год, предшествующий месяцу обращения о признании гражданина малоимущим.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5. Среднемесячная уплата налогов и сборов членов семьи или одиноко проживающего гражданина определяется путем деления суммы уплаченных налогов и сборов каждым членом семьи или одиноко проживающим гражданином в период календарного года, предшествующего месяцу обращения о признании гражданина малоимущим, на число месяцев, за которые налоги и сборы были уплачены.</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5. Перечень видов доходов, учитываемых при отнесении граждан к категории малоимущих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При расчете среднего ежемесячного дохода членов семьи или дохода одиноко проживающего гражданина-заявителя учитываются все виды доходов, полученные гражданином-заявителем и каждым членом его семьи или одиноко проживающим гражданином-заявителем в денежной и натуральной форме, в том числе: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заработная плата, начисленная работникам по тарифным ставкам (должностным окладам) за отработанное время;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заработная плата, начисленная работникам за выполненную работу по сдельным расценкам;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4) заработная плата, выданная в </w:t>
      </w:r>
      <w:proofErr w:type="spellStart"/>
      <w:r w:rsidRPr="00202377">
        <w:rPr>
          <w:rFonts w:ascii="Times New Roman" w:hAnsi="Times New Roman" w:cs="Times New Roman"/>
          <w:sz w:val="24"/>
          <w:szCs w:val="24"/>
        </w:rPr>
        <w:t>неденежной</w:t>
      </w:r>
      <w:proofErr w:type="spellEnd"/>
      <w:r w:rsidRPr="00202377">
        <w:rPr>
          <w:rFonts w:ascii="Times New Roman" w:hAnsi="Times New Roman" w:cs="Times New Roman"/>
          <w:sz w:val="24"/>
          <w:szCs w:val="24"/>
        </w:rPr>
        <w:t xml:space="preserve"> форме;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5) денежное вознаграждение, начисленное за отработанное время лицам, замещающим государственные должности;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6)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7)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8)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9)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10)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11)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12) премии и вознаграждения, включая вознаграждение по итогам работы за год и единовременное вознаграждение за выслугу лет;</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13) другие предусмотренные системой оплаты труда виды выплат;</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14) средний заработок, сохраняемый в случаях, предусмотренных трудовым законодательством;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15)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16)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74"/>
      <w:bookmarkEnd w:id="1"/>
      <w:r w:rsidRPr="00202377">
        <w:rPr>
          <w:rFonts w:ascii="Times New Roman" w:hAnsi="Times New Roman" w:cs="Times New Roman"/>
          <w:sz w:val="24"/>
          <w:szCs w:val="24"/>
        </w:rPr>
        <w:lastRenderedPageBreak/>
        <w:t>17) социальные выплаты из бюджетов всех уровней, государственных внебюджетных фондов и других источников, к которым относятся: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б) ежемесячное пожизненное содержание судей, вышедших в отставку;</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е) ежемесячное пособие на ребенка;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18) надбавки и доплаты ко всем видам выплат, указанных в </w:t>
      </w:r>
      <w:hyperlink w:anchor="Par74" w:history="1">
        <w:r w:rsidRPr="00202377">
          <w:rPr>
            <w:rFonts w:ascii="Times New Roman" w:hAnsi="Times New Roman" w:cs="Times New Roman"/>
            <w:color w:val="0000FF"/>
            <w:sz w:val="24"/>
            <w:szCs w:val="24"/>
          </w:rPr>
          <w:t>пункте 17</w:t>
        </w:r>
      </w:hyperlink>
      <w:r w:rsidRPr="00202377">
        <w:rPr>
          <w:rFonts w:ascii="Times New Roman" w:hAnsi="Times New Roman" w:cs="Times New Roman"/>
          <w:sz w:val="24"/>
          <w:szCs w:val="24"/>
        </w:rPr>
        <w:t xml:space="preserve"> настоящей части;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19)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20) другие доходы семьи или одиноко проживающего гражданина-заявителя, в которые включаются: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w:t>
      </w:r>
      <w:r w:rsidRPr="00202377">
        <w:rPr>
          <w:rFonts w:ascii="Times New Roman" w:hAnsi="Times New Roman" w:cs="Times New Roman"/>
          <w:sz w:val="24"/>
          <w:szCs w:val="24"/>
        </w:rPr>
        <w:lastRenderedPageBreak/>
        <w:t>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в) оплата работ по договорам, заключаемым в соответствии с гражданским законодательством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ж) доходы по акциям и другие доходы от участия в управлении собственностью организаций;</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з) алименты, получаемые членами семьи гражданина-заявителя или одиноко проживающим гражданином-заявителем;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и) проценты по банковским вкладам;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к) 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21)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22) денежные средства, выделяемые опекунам, попечителям, усыновителям, приемным родителям на содержание подопечного;</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23)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24) суммы ежемесячных денежных выплат и компенсаций различным категориям граждан, определенным в соответствии со следующими законами: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а) </w:t>
      </w:r>
      <w:hyperlink r:id="rId7"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б) Федеральным </w:t>
      </w:r>
      <w:hyperlink r:id="rId8"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12 января 1995 года N 5-ФЗ "О ветеранах";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в) Федеральным </w:t>
      </w:r>
      <w:hyperlink r:id="rId9"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г) Федеральным </w:t>
      </w:r>
      <w:hyperlink r:id="rId10"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д) Федеральным </w:t>
      </w:r>
      <w:hyperlink r:id="rId11"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25) суммы предоставленной государственной социальной помощи.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В доходы граждан не включаются: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2"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3) пособия на погребение, выплачиваемые в соответствии с Федеральным </w:t>
      </w:r>
      <w:hyperlink r:id="rId13"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12 января 1996 года N 8-ФЗ "О погребении и похоронном деле";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а) </w:t>
      </w:r>
      <w:hyperlink r:id="rId14"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б) Федеральным </w:t>
      </w:r>
      <w:hyperlink r:id="rId15"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12 января 1995 года N 5-ФЗ "О ветеранах";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в) Федеральным </w:t>
      </w:r>
      <w:hyperlink r:id="rId16"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г) Федеральным </w:t>
      </w:r>
      <w:hyperlink r:id="rId17"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д) Федеральным </w:t>
      </w:r>
      <w:hyperlink r:id="rId18"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Из дохода семьи гражданина-заявителя или одиноко проживающего гражданина-заявителя исключаются суммы уплачиваемых алиментов.</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При расчете дохода, приходящегося на каждого члена семьи, не учитываются доходы следующих лиц, получаемых по месту их нахождения: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лиц, пропавших без вести и находящихся в розыске;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4) лиц, проживающих в учреждениях </w:t>
      </w:r>
      <w:proofErr w:type="spellStart"/>
      <w:r w:rsidRPr="00202377">
        <w:rPr>
          <w:rFonts w:ascii="Times New Roman" w:hAnsi="Times New Roman" w:cs="Times New Roman"/>
          <w:sz w:val="24"/>
          <w:szCs w:val="24"/>
        </w:rPr>
        <w:t>интернатного</w:t>
      </w:r>
      <w:proofErr w:type="spellEnd"/>
      <w:r w:rsidRPr="00202377">
        <w:rPr>
          <w:rFonts w:ascii="Times New Roman" w:hAnsi="Times New Roman" w:cs="Times New Roman"/>
          <w:sz w:val="24"/>
          <w:szCs w:val="24"/>
        </w:rPr>
        <w:t xml:space="preserve"> типа на полном государственном обеспечении.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6. Расчет стоимости имущества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(в ред. </w:t>
      </w:r>
      <w:hyperlink r:id="rId19"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21.07.2008 N 222)</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1. При определении стоимости имущества, принадлежащего членам семьи или одиноко проживающему гражданину на праве собственности, учитывается стоимость имущества, указанного в </w:t>
      </w:r>
      <w:hyperlink w:anchor="Par154" w:history="1">
        <w:r w:rsidRPr="00202377">
          <w:rPr>
            <w:rFonts w:ascii="Times New Roman" w:hAnsi="Times New Roman" w:cs="Times New Roman"/>
            <w:color w:val="0000FF"/>
            <w:sz w:val="24"/>
            <w:szCs w:val="24"/>
          </w:rPr>
          <w:t>части 1 статьи 7</w:t>
        </w:r>
      </w:hyperlink>
      <w:r w:rsidRPr="00202377">
        <w:rPr>
          <w:rFonts w:ascii="Times New Roman" w:hAnsi="Times New Roman" w:cs="Times New Roman"/>
          <w:sz w:val="24"/>
          <w:szCs w:val="24"/>
        </w:rPr>
        <w:t xml:space="preserve"> настоящего закона.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Определение стоимости имущества гражданина-заявителя и членов его семьи или одиноко проживающего гражданина производится на момент подачи заявления на основании заявленных и подтвержденных ими сведений.</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Размер стоимости имущества, принадлежащего гражданину и членам его семьи или одиноко проживающему гражданину, определяется как сумма стоимости всего имущества, указанного в </w:t>
      </w:r>
      <w:hyperlink w:anchor="Par154" w:history="1">
        <w:r w:rsidRPr="00202377">
          <w:rPr>
            <w:rFonts w:ascii="Times New Roman" w:hAnsi="Times New Roman" w:cs="Times New Roman"/>
            <w:color w:val="0000FF"/>
            <w:sz w:val="24"/>
            <w:szCs w:val="24"/>
          </w:rPr>
          <w:t>части 1 статьи 7</w:t>
        </w:r>
      </w:hyperlink>
      <w:r w:rsidRPr="00202377">
        <w:rPr>
          <w:rFonts w:ascii="Times New Roman" w:hAnsi="Times New Roman" w:cs="Times New Roman"/>
          <w:sz w:val="24"/>
          <w:szCs w:val="24"/>
        </w:rPr>
        <w:t xml:space="preserve"> настоящего закона.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3. Определение стоимости жилого помещения, находящегося в собственности граждан, и долей в праве собственности на жилое помещение определяется на основании отчетов об оценке рыночной стоимости, выполненных независимым оценщиком, в соответствии с Федеральным </w:t>
      </w:r>
      <w:hyperlink r:id="rId20"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0"/>
      <w:bookmarkEnd w:id="2"/>
      <w:r w:rsidRPr="00202377">
        <w:rPr>
          <w:rFonts w:ascii="Times New Roman" w:hAnsi="Times New Roman" w:cs="Times New Roman"/>
          <w:sz w:val="24"/>
          <w:szCs w:val="24"/>
        </w:rPr>
        <w:t>По желанию гражданина-заявителя определение стоимости жилого помещения (за исключением частных домовладений) и долей в праве собственности на жилое помещение производится уполномоченным органом путем умножения общей площади жилого помещения на среднюю рыночную стоимость одного квадратного метра жилья, ежеквартально определяемую органом местного самоуправления.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Средняя рыночная стоимость одного квадратного метра жилого помещения, сложившаяся на территории муниципального образования, для оценки имущественного положения граждан рассчитывается как среднее арифметическое из средней цены на первичном и вторичном рынке жилья.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43"/>
      <w:bookmarkEnd w:id="3"/>
      <w:r w:rsidRPr="00202377">
        <w:rPr>
          <w:rFonts w:ascii="Times New Roman" w:hAnsi="Times New Roman" w:cs="Times New Roman"/>
          <w:sz w:val="24"/>
          <w:szCs w:val="24"/>
        </w:rPr>
        <w:t>4. Стоимость земельного участка, земельной доли определяется в соответствии с данными о кадастровой стоимости земли.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При отсутствии сведений о кадастровой стоимости земли стоимость земельных участков определяется на основании отчетов об оценке рыночной стоимости, выполненных независимым оценщиком, в соответствии с Федеральным </w:t>
      </w:r>
      <w:hyperlink r:id="rId21"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"Об оценочной деятельности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5. Стоимость иного имущества, транспортных средств определяется на основании отчетов об оценке рыночной стоимости, выполненных независимым оценщиком, в соответствии с Федеральным </w:t>
      </w:r>
      <w:hyperlink r:id="rId22"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"Об оценочной деятельности в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6. Оплата услуг независимого оценщика производится гражданином-заявителем.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7. При несогласии гражданина с оценкой его имущества на условиях, установленных </w:t>
      </w:r>
      <w:hyperlink w:anchor="Par140" w:history="1">
        <w:r w:rsidRPr="00202377">
          <w:rPr>
            <w:rFonts w:ascii="Times New Roman" w:hAnsi="Times New Roman" w:cs="Times New Roman"/>
            <w:color w:val="0000FF"/>
            <w:sz w:val="24"/>
            <w:szCs w:val="24"/>
          </w:rPr>
          <w:t>абзацем вторым части 3</w:t>
        </w:r>
      </w:hyperlink>
      <w:r w:rsidRPr="00202377">
        <w:rPr>
          <w:rFonts w:ascii="Times New Roman" w:hAnsi="Times New Roman" w:cs="Times New Roman"/>
          <w:sz w:val="24"/>
          <w:szCs w:val="24"/>
        </w:rPr>
        <w:t xml:space="preserve">, </w:t>
      </w:r>
      <w:hyperlink w:anchor="Par143" w:history="1">
        <w:r w:rsidRPr="00202377">
          <w:rPr>
            <w:rFonts w:ascii="Times New Roman" w:hAnsi="Times New Roman" w:cs="Times New Roman"/>
            <w:color w:val="0000FF"/>
            <w:sz w:val="24"/>
            <w:szCs w:val="24"/>
          </w:rPr>
          <w:t>абзацем первым части 4</w:t>
        </w:r>
      </w:hyperlink>
      <w:r w:rsidRPr="00202377">
        <w:rPr>
          <w:rFonts w:ascii="Times New Roman" w:hAnsi="Times New Roman" w:cs="Times New Roman"/>
          <w:sz w:val="24"/>
          <w:szCs w:val="24"/>
        </w:rPr>
        <w:t xml:space="preserve"> настоящей статьи, он имеет право привлечь независимого оценщика в порядке, установленном федеральным законодательством об оценочной деятельности.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7. Перечень имущества, находящегося в собственности гражданина и членов его семьи и подлежащего налогообложению, учитываемого при отнесении граждан к категории малоимущих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4"/>
      <w:bookmarkEnd w:id="4"/>
      <w:r w:rsidRPr="00202377">
        <w:rPr>
          <w:rFonts w:ascii="Times New Roman" w:hAnsi="Times New Roman" w:cs="Times New Roman"/>
          <w:sz w:val="24"/>
          <w:szCs w:val="24"/>
        </w:rPr>
        <w:t xml:space="preserve">1. В целях отнесения граждан к категории малоимущих, учитывается следующее </w:t>
      </w:r>
      <w:r w:rsidRPr="00202377">
        <w:rPr>
          <w:rFonts w:ascii="Times New Roman" w:hAnsi="Times New Roman" w:cs="Times New Roman"/>
          <w:sz w:val="24"/>
          <w:szCs w:val="24"/>
        </w:rPr>
        <w:lastRenderedPageBreak/>
        <w:t>имущество:</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жилые дома, квартиры, дачи, гаражи и иные строения, помещения и сооружения;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автомобили, мотоциклы, мотороллеры, моторные лодки и иные транспортные средства, зарегистрированные в установленном порядке в соответствии с законодательством Российской Федерации.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земельные участки, земельные доли (паи).</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(часть 1 в ред. </w:t>
      </w:r>
      <w:hyperlink r:id="rId23"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21.07.2008 N 222)</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2. Исключена. - </w:t>
      </w:r>
      <w:hyperlink r:id="rId24" w:history="1">
        <w:r w:rsidRPr="00202377">
          <w:rPr>
            <w:rFonts w:ascii="Times New Roman" w:hAnsi="Times New Roman" w:cs="Times New Roman"/>
            <w:color w:val="0000FF"/>
            <w:sz w:val="24"/>
            <w:szCs w:val="24"/>
          </w:rPr>
          <w:t>Закон</w:t>
        </w:r>
      </w:hyperlink>
      <w:r w:rsidRPr="00202377">
        <w:rPr>
          <w:rFonts w:ascii="Times New Roman" w:hAnsi="Times New Roman" w:cs="Times New Roman"/>
          <w:sz w:val="24"/>
          <w:szCs w:val="24"/>
        </w:rPr>
        <w:t xml:space="preserve"> Белгородской области от 21.07.2008 N 222.</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При отнесении граждан-заявителей к категории малоимущих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166"/>
      <w:bookmarkEnd w:id="5"/>
      <w:r w:rsidRPr="00202377">
        <w:rPr>
          <w:rFonts w:ascii="Times New Roman" w:hAnsi="Times New Roman" w:cs="Times New Roman"/>
          <w:sz w:val="24"/>
          <w:szCs w:val="24"/>
        </w:rPr>
        <w:t>Статья 8. Заявление о признании гражданина малоимущим и перечень документов, представляемых им для исчисления размера дохода и стоимости имущества, учитываемых при отнесении граждан к категории малоимущих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Жители Белгородской области для признания их малоимущими в целях постановки на учет в качестве нуждающихся в жилых помещениях обращаются в уполномоченный орган по месту жительства с заявлением, в котором указывают сведения о составе своей семьи и нуждаемости в жилом помещении. Заявление подписывается всеми дееспособными членами семьи, проживающими с ним (в том числе временно отсутствующими).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0"/>
      <w:bookmarkEnd w:id="6"/>
      <w:r w:rsidRPr="00202377">
        <w:rPr>
          <w:rFonts w:ascii="Times New Roman" w:hAnsi="Times New Roman" w:cs="Times New Roman"/>
          <w:sz w:val="24"/>
          <w:szCs w:val="24"/>
        </w:rPr>
        <w:t>2. С заявлением представляются следующие документы:</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паспорт гражданина или иной документ, удостоверяющий его личность;</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признании членом семьи и т.п.);</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3"/>
      <w:bookmarkEnd w:id="7"/>
      <w:r w:rsidRPr="00202377">
        <w:rPr>
          <w:rFonts w:ascii="Times New Roman" w:hAnsi="Times New Roman" w:cs="Times New Roman"/>
          <w:sz w:val="24"/>
          <w:szCs w:val="24"/>
        </w:rPr>
        <w:t>3) документы,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документы, подтверждающие доходы заявителя и всех членов семьи за календарный год, предшествующий месяцу обращения заявителя о признании малоимущим, которые учитываются при решении вопроса о признании гражданина малоимущим;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5) документы, подтверждающие сведения о стоимости принадлежащего на праве собственности заявителю и членам его семьи или одиноко проживающему заявителю налогооблагаемого имущества.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3. Документы, указанные в </w:t>
      </w:r>
      <w:hyperlink w:anchor="Par170" w:history="1">
        <w:r w:rsidRPr="00202377">
          <w:rPr>
            <w:rFonts w:ascii="Times New Roman" w:hAnsi="Times New Roman" w:cs="Times New Roman"/>
            <w:color w:val="0000FF"/>
            <w:sz w:val="24"/>
            <w:szCs w:val="24"/>
          </w:rPr>
          <w:t>части 2</w:t>
        </w:r>
      </w:hyperlink>
      <w:r w:rsidRPr="00202377">
        <w:rPr>
          <w:rFonts w:ascii="Times New Roman" w:hAnsi="Times New Roman" w:cs="Times New Roman"/>
          <w:sz w:val="24"/>
          <w:szCs w:val="24"/>
        </w:rPr>
        <w:t xml:space="preserve"> настоящей статьи, могут представляться заявителем как в подлинниках, так 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3.1. Граждане вправе не представлять документы, указанные в </w:t>
      </w:r>
      <w:hyperlink w:anchor="Par173" w:history="1">
        <w:r w:rsidRPr="00202377">
          <w:rPr>
            <w:rFonts w:ascii="Times New Roman" w:hAnsi="Times New Roman" w:cs="Times New Roman"/>
            <w:color w:val="0000FF"/>
            <w:sz w:val="24"/>
            <w:szCs w:val="24"/>
          </w:rPr>
          <w:t>пункте 3 части 2</w:t>
        </w:r>
      </w:hyperlink>
      <w:r w:rsidRPr="00202377">
        <w:rPr>
          <w:rFonts w:ascii="Times New Roman" w:hAnsi="Times New Roman" w:cs="Times New Roman"/>
          <w:sz w:val="24"/>
          <w:szCs w:val="24"/>
        </w:rPr>
        <w:t xml:space="preserve"> настоящей статьи, а также иные документы (сведения, содержащиеся в них), которые могут быть получены органом местного самоуправления по межведомственным запросам. В таком случае уполномоченным органом самостоятельно запрашиваются документы (их копии или содержащиеся в них сведения), необходимые для признания граждан малоимущими в целях постановки на учет в качестве нуждающихся в жилых помещениях, в органах </w:t>
      </w:r>
      <w:r w:rsidRPr="00202377">
        <w:rPr>
          <w:rFonts w:ascii="Times New Roman" w:hAnsi="Times New Roman" w:cs="Times New Roman"/>
          <w:sz w:val="24"/>
          <w:szCs w:val="24"/>
        </w:rP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(часть 3.1 введена </w:t>
      </w:r>
      <w:hyperlink r:id="rId25"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Белгородской области от 06.11.2012 N 148)</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Заявление с документами, представленными заявителем, регистрируется в Книге регистрации заявлений граждан о признании их малоимущими с указанием даты регистрации заявления.</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(в ред. </w:t>
      </w:r>
      <w:hyperlink r:id="rId26"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06.11.2012 N 148)</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5. Заявителю выдается расписка в получении представленных им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(часть 5 в ред. </w:t>
      </w:r>
      <w:hyperlink r:id="rId27"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06.11.2012 N 148)</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9. Порядок учета доходов граждан в целях признания их малоимущими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Учет уполномоченным органом доходов граждан за расчетный период и расчет среднемесячного дохода семьи заявителя или дохода одиноко проживающего заявителя за календарный год, предшествующий месяцу подачи заявления, производится на основании сведений о составе семьи, доходах членов семьи или доходах одиноко проживающего гражданина, указанных в представляемых документах.</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(в ред. </w:t>
      </w:r>
      <w:hyperlink r:id="rId28"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06.11.2012 N 148)</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признании малоимущими.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Совершеннолетние трудоспособные граждане, признанные не имеющими доходов в течение календарного года, предшествующего месяцу обращения заявителя о признании малоимущим, исключаются из общего состава членов семьи заявителя при исчислении дохода членов семьи за расчетный период.</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Доходы индивидуальных предпринимателей, применяющих как общую, так и упрощенную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 уполномоченному органу. Если объектом налогообложения являются доходы, не уменьшенные на величину соответствующих расходов, то индивидуальные предприниматели предъявляют первичные учетные документы, подтверждающие расходы за расчетной период. Уполномоченному органу предоставляется право при необходимости делать выписки или требовать представления ксерокопий листов или копии всей книги учета доходов и расходов и хозяйственных операций индивидуального предпринимателя.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5.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расчетный период, заверенными налоговыми органами.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6. При расчете дохода каждого члена семьи заявителя или одиноко проживающего </w:t>
      </w:r>
      <w:r w:rsidRPr="00202377">
        <w:rPr>
          <w:rFonts w:ascii="Times New Roman" w:hAnsi="Times New Roman" w:cs="Times New Roman"/>
          <w:sz w:val="24"/>
          <w:szCs w:val="24"/>
        </w:rPr>
        <w:lastRenderedPageBreak/>
        <w:t>заявителя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календарный год, предшествующий месяцу обращения заявителя о признании малоимущим.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7.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членов семьи заявителя или одиноко проживающего заявителя за те месяцы, которые приходятся на календарный год, предшествующий месяцу обращения заявителя о признании малоимущим.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8.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заявителя или одиноко проживающего заявителя за те месяцы, которые приходятся на календарный год, предшествующий месяцу обращения заявителя о признании малоимущим.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9.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от результатов крестьянского (фермерского) хозяйства.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10. Суммы дохода от сдачи в аренду (наем) недвижимого и иного имущества делятся на количество месяцев, за которые они получены, и учитываются в доходах семьи заявителя или одиноко проживающего заявителя за те месяцы, которые приходятся на календарный год, предшествующий месяцу обращения заявителя о признании малоимущим.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10. Периодичность подтверждения статуса граждан, признанных малоимущими, поставленных на учет в качестве нуждающихся в жилых помещениях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1. Для подтверждения статуса граждан как малоимущих, нуждающихся в жилых помещениях, уполномоченные органы осуществляют через каждые три года после постановки на учет и непосредственно перед заключением договора социального найма проверку размера доходов и стоимости имущества граждан, признанных малоимущими. Для проведения проверки в уполномоченный орган представляются документы, перечень и порядок представления которых установлен в </w:t>
      </w:r>
      <w:hyperlink w:anchor="Par166" w:history="1">
        <w:r w:rsidRPr="00202377">
          <w:rPr>
            <w:rFonts w:ascii="Times New Roman" w:hAnsi="Times New Roman" w:cs="Times New Roman"/>
            <w:color w:val="0000FF"/>
            <w:sz w:val="24"/>
            <w:szCs w:val="24"/>
          </w:rPr>
          <w:t>статье 8</w:t>
        </w:r>
      </w:hyperlink>
      <w:r w:rsidRPr="00202377">
        <w:rPr>
          <w:rFonts w:ascii="Times New Roman" w:hAnsi="Times New Roman" w:cs="Times New Roman"/>
          <w:sz w:val="24"/>
          <w:szCs w:val="24"/>
        </w:rPr>
        <w:t xml:space="preserve"> настоящего закона.</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(в ред. </w:t>
      </w:r>
      <w:hyperlink r:id="rId29"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06.11.2012 N 148)</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По результатам рассмотрения документов уполномоченный орган издает акт о подтверждении статуса граждан как малоимущих или об утрате гражданами этого статуса, о чем в письменной форме доводит до их сведения.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11. Достоверность и проверка сведений, представляемых гражданами для признания их малоимущими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1. Уполномоченный орган осуществляет проверку сведений, указываемых заявителями при обращении для признания их малоимущими. К числу подлежащих проверке сведений </w:t>
      </w:r>
      <w:r w:rsidRPr="00202377">
        <w:rPr>
          <w:rFonts w:ascii="Times New Roman" w:hAnsi="Times New Roman" w:cs="Times New Roman"/>
          <w:sz w:val="24"/>
          <w:szCs w:val="24"/>
        </w:rPr>
        <w:lastRenderedPageBreak/>
        <w:t>относится: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сообщенная заявителем информация о себе и составе своей семьи;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информация о месте жительства заявителя и его семьи или одиноко проживающего заявителя;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сведения о доходах;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сведения о принадлежащем на праве собственности заявителю и членам его семьи или одиноко проживающему гражданину имуществе.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Уполномоченный орган имеет право направлять официальные запросы в органы государственной власти области или ходатайствовать перед органами государственной власти области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 При направлении запросов в органы государственной власти или органы местного самоуправления, а также на предприятия, в учреждения и организации устанавливается срок для получения ответа, не превышающий периода проведения проверки.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3. Уполномоченный орган запрашивает в письменной форме (в форме заявления, заполняемого при подаче документов для признания граждан малоимущими) согласие заявителя и членов его семьи на проверку уполномоченным органом в налоговых и иных органах представленных сведений о доходах и имуществе.</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Документы проверки рассматриваются уполномоченным органом, органами местного самоуправления и органами государственной власти как конфиденциальная информация и приобщаются к заводимому в момент подачи гражданином заявления личному делу. Данное личное дело и все содержащиеся в нем документы рассматриваются как конфиденциальная информация. Лицу, в отношении которого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5. Уполномоченный орган вправе для проверки представленных заявителями сведений о недвижимом имуществе, в том числе находящемся в других муниципальных образованиях и субъектах Российской Федерации, обращаться для истребования соответствующих сведений из Единого государственного реестра прав на недвижимое имущество и сделок с ним.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12. Последствия представления недостоверных сведений</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Заявитель несет ответственность за достоверность представленных сведений, а также подтверждающих их документов. Представление заявителем недостоверных сведений является основанием для отказа в признании малоимущим в целях постановки на учет в качестве нуждающихся в жилых помещениях.</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13. Принятие решения о признании заявителя и членов его семьи малоимущими или об отказе в этом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1. Уполномоченный орган рассматривает заявление и сведения, содержащиеся в представленных в соответствии со </w:t>
      </w:r>
      <w:hyperlink w:anchor="Par166" w:history="1">
        <w:r w:rsidRPr="00202377">
          <w:rPr>
            <w:rFonts w:ascii="Times New Roman" w:hAnsi="Times New Roman" w:cs="Times New Roman"/>
            <w:color w:val="0000FF"/>
            <w:sz w:val="24"/>
            <w:szCs w:val="24"/>
          </w:rPr>
          <w:t>статьей 8</w:t>
        </w:r>
      </w:hyperlink>
      <w:r w:rsidRPr="00202377">
        <w:rPr>
          <w:rFonts w:ascii="Times New Roman" w:hAnsi="Times New Roman" w:cs="Times New Roman"/>
          <w:sz w:val="24"/>
          <w:szCs w:val="24"/>
        </w:rPr>
        <w:t xml:space="preserve"> настоящего закона документах, после проверки их полноты и достоверности, с учетом расчетной стоимости общей площади жилого помещения, которую необходимо приобрести членам семьи заявителя или одиноко проживающему гражданину для обеспечения по норме предоставления площади жилого </w:t>
      </w:r>
      <w:r w:rsidRPr="00202377">
        <w:rPr>
          <w:rFonts w:ascii="Times New Roman" w:hAnsi="Times New Roman" w:cs="Times New Roman"/>
          <w:sz w:val="24"/>
          <w:szCs w:val="24"/>
        </w:rPr>
        <w:lastRenderedPageBreak/>
        <w:t>помещения, устанавливает уровень имущественной обеспеченности и принимает решение о признании заявителя и членов его семьи малоимущими в целях постановки их на учет в качестве нуждающихся в жилых помещениях или об отказе в этом.</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Решение о признании заявителя и членов его семьи малоимущими в целях постановки их на учет в качестве нуждающихся в жилых помещениях или об отказе в этом должно быть принято по результатам рассмотрения заявления и иных представленных или полученных по межведомственным запросам документов уполномоченным органом не позднее чем через тридцать рабочих дней со дня представления документов, обязанность по представлению которых возложена на заявителя.</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(часть 2 в ред. </w:t>
      </w:r>
      <w:hyperlink r:id="rId30"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06.11.2012 N 148)</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3. Решение об отказе в признании заявителя и членов его семьи малоимущими в целях постановки их на учет в качестве нуждающихся в жилых помещениях должно содержать причины отказа с ссылкой на основания, предусмотренные </w:t>
      </w:r>
      <w:hyperlink w:anchor="Par256" w:history="1">
        <w:r w:rsidRPr="00202377">
          <w:rPr>
            <w:rFonts w:ascii="Times New Roman" w:hAnsi="Times New Roman" w:cs="Times New Roman"/>
            <w:color w:val="0000FF"/>
            <w:sz w:val="24"/>
            <w:szCs w:val="24"/>
          </w:rPr>
          <w:t>статьей 14</w:t>
        </w:r>
      </w:hyperlink>
      <w:r w:rsidRPr="00202377">
        <w:rPr>
          <w:rFonts w:ascii="Times New Roman" w:hAnsi="Times New Roman" w:cs="Times New Roman"/>
          <w:sz w:val="24"/>
          <w:szCs w:val="24"/>
        </w:rPr>
        <w:t xml:space="preserve"> настоящего закона.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4. О принятом решении уполномоченный орган сообщает заявителю в письменной форме путем направления извещения по почте не позднее чем через три рабочих дня со дня его принятия. Копию решения о признании заявителя и членов его семьи малоимущими в целях постановки их на учет в качестве нуждающихся в жилых помещениях или об отказе в этом заявитель может получить при непосредственном обращении в уполномоченный орган.</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5. Отказ в признании заявителя и членов его семьи малоимущими в целях постановки их на учет в качестве нуждающихся в жилых помещениях может быть обжалован заявителем или его законным представителем в суд.</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8" w:name="Par256"/>
      <w:bookmarkEnd w:id="8"/>
      <w:r w:rsidRPr="00202377">
        <w:rPr>
          <w:rFonts w:ascii="Times New Roman" w:hAnsi="Times New Roman" w:cs="Times New Roman"/>
          <w:sz w:val="24"/>
          <w:szCs w:val="24"/>
        </w:rPr>
        <w:t>Статья 14. Основания отказа в признании заявителя и членов его семьи малоимущими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Отказ в признании заявителя и членов его семьи малоимущими в целях постановки их на учет в качестве нуждающихся в жилых помещениях допускается в случаях, если: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1) не представлены предусмотренные </w:t>
      </w:r>
      <w:hyperlink w:anchor="Par166" w:history="1">
        <w:r w:rsidRPr="00202377">
          <w:rPr>
            <w:rFonts w:ascii="Times New Roman" w:hAnsi="Times New Roman" w:cs="Times New Roman"/>
            <w:color w:val="0000FF"/>
            <w:sz w:val="24"/>
            <w:szCs w:val="24"/>
          </w:rPr>
          <w:t>статьей 8</w:t>
        </w:r>
      </w:hyperlink>
      <w:r w:rsidRPr="00202377">
        <w:rPr>
          <w:rFonts w:ascii="Times New Roman" w:hAnsi="Times New Roman" w:cs="Times New Roman"/>
          <w:sz w:val="24"/>
          <w:szCs w:val="24"/>
        </w:rPr>
        <w:t xml:space="preserve"> настоящего закона документы, обязанность по представлению которых возложена на заявителя, или содержащиеся в представленных документах сведения неполные или недостоверные;</w:t>
      </w:r>
    </w:p>
    <w:p w:rsidR="00EF6A45" w:rsidRPr="00202377" w:rsidRDefault="00EF6A45">
      <w:pPr>
        <w:widowControl w:val="0"/>
        <w:autoSpaceDE w:val="0"/>
        <w:autoSpaceDN w:val="0"/>
        <w:adjustRightInd w:val="0"/>
        <w:spacing w:after="0" w:line="240" w:lineRule="auto"/>
        <w:jc w:val="both"/>
        <w:rPr>
          <w:rFonts w:ascii="Times New Roman" w:hAnsi="Times New Roman" w:cs="Times New Roman"/>
          <w:sz w:val="24"/>
          <w:szCs w:val="24"/>
        </w:rPr>
      </w:pPr>
      <w:r w:rsidRPr="00202377">
        <w:rPr>
          <w:rFonts w:ascii="Times New Roman" w:hAnsi="Times New Roman" w:cs="Times New Roman"/>
          <w:sz w:val="24"/>
          <w:szCs w:val="24"/>
        </w:rPr>
        <w:t xml:space="preserve">(в ред. </w:t>
      </w:r>
      <w:hyperlink r:id="rId31" w:history="1">
        <w:r w:rsidRPr="00202377">
          <w:rPr>
            <w:rFonts w:ascii="Times New Roman" w:hAnsi="Times New Roman" w:cs="Times New Roman"/>
            <w:color w:val="0000FF"/>
            <w:sz w:val="24"/>
            <w:szCs w:val="24"/>
          </w:rPr>
          <w:t>закона</w:t>
        </w:r>
      </w:hyperlink>
      <w:r w:rsidRPr="00202377">
        <w:rPr>
          <w:rFonts w:ascii="Times New Roman" w:hAnsi="Times New Roman" w:cs="Times New Roman"/>
          <w:sz w:val="24"/>
          <w:szCs w:val="24"/>
        </w:rPr>
        <w:t xml:space="preserve"> Белгородской области от 06.11.2012 N 148)</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2) имущественная обеспеченность заявителя и членов его семьи больше стоимости общей площади жилого помещения, необходимой для обеспечения семьи данной численности по норме предоставления площади жилого помещения.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15. Внесение изменений в закон Белгородской области "О порядке осуществления учета граждан в качестве нуждающихся в жилых помещениях, предоставляемых по договорам социального найма"</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В связи с принятием настоящего закона внести следующие изменения в </w:t>
      </w:r>
      <w:hyperlink r:id="rId32" w:history="1">
        <w:r w:rsidRPr="00202377">
          <w:rPr>
            <w:rFonts w:ascii="Times New Roman" w:hAnsi="Times New Roman" w:cs="Times New Roman"/>
            <w:color w:val="0000FF"/>
            <w:sz w:val="24"/>
            <w:szCs w:val="24"/>
          </w:rPr>
          <w:t>закон</w:t>
        </w:r>
      </w:hyperlink>
      <w:r w:rsidRPr="00202377">
        <w:rPr>
          <w:rFonts w:ascii="Times New Roman" w:hAnsi="Times New Roman" w:cs="Times New Roman"/>
          <w:sz w:val="24"/>
          <w:szCs w:val="24"/>
        </w:rPr>
        <w:t xml:space="preserve"> Белгородской области от 10 мая 2006 года N 39 "О порядке осуществления учета граждан в качестве нуждающихся в жилых помещениях, предоставляемых по договорам социального найма" (Сборник нормативных правовых актов Белгородской области, 2006, N 85):</w:t>
      </w:r>
    </w:p>
    <w:p w:rsidR="00EF6A45" w:rsidRPr="00202377" w:rsidRDefault="0020237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EF6A45" w:rsidRPr="00202377">
          <w:rPr>
            <w:rFonts w:ascii="Times New Roman" w:hAnsi="Times New Roman" w:cs="Times New Roman"/>
            <w:color w:val="0000FF"/>
            <w:sz w:val="24"/>
            <w:szCs w:val="24"/>
          </w:rPr>
          <w:t>статью 4</w:t>
        </w:r>
      </w:hyperlink>
      <w:r w:rsidR="00EF6A45" w:rsidRPr="00202377">
        <w:rPr>
          <w:rFonts w:ascii="Times New Roman" w:hAnsi="Times New Roman" w:cs="Times New Roman"/>
          <w:sz w:val="24"/>
          <w:szCs w:val="24"/>
        </w:rPr>
        <w:t xml:space="preserve"> изложить в следующей редакции: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"Статья 4. Признание граждан малоимущими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1. Малоимущими гражданами признаются жители Белгородской области, имущественная обеспеченность которых меньше стоимости общей площади жилого помещения, которую необходимо приобрести членам семьи или одиноко проживающему гражданину для обеспечения по норме предоставления площади жилого помещения.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lastRenderedPageBreak/>
        <w:t>2. Порядок признания граждан малоимущими устанавливается законом Белгородской области".</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16. Переходные положения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 xml:space="preserve">В переходный период, установленный Федеральным </w:t>
      </w:r>
      <w:hyperlink r:id="rId34" w:history="1">
        <w:r w:rsidRPr="00202377">
          <w:rPr>
            <w:rFonts w:ascii="Times New Roman" w:hAnsi="Times New Roman" w:cs="Times New Roman"/>
            <w:color w:val="0000FF"/>
            <w:sz w:val="24"/>
            <w:szCs w:val="24"/>
          </w:rPr>
          <w:t>законом</w:t>
        </w:r>
      </w:hyperlink>
      <w:r w:rsidRPr="0020237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до 1 января 2008 года, предусмотренные настоящим законом полномочия органов местного самоуправления поселений осуществляются органами местного самоуправления соответствующих муниципальных районов.</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02377">
        <w:rPr>
          <w:rFonts w:ascii="Times New Roman" w:hAnsi="Times New Roman" w:cs="Times New Roman"/>
          <w:sz w:val="24"/>
          <w:szCs w:val="24"/>
        </w:rPr>
        <w:t>Статья 17. Вступление настоящего закона в силу</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2377">
        <w:rPr>
          <w:rFonts w:ascii="Times New Roman" w:hAnsi="Times New Roman" w:cs="Times New Roman"/>
          <w:sz w:val="24"/>
          <w:szCs w:val="24"/>
        </w:rPr>
        <w:t>Настоящий закон вступает в силу по истечении 10 дней со дня его официального опубликования.</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jc w:val="right"/>
        <w:rPr>
          <w:rFonts w:ascii="Times New Roman" w:hAnsi="Times New Roman" w:cs="Times New Roman"/>
          <w:sz w:val="24"/>
          <w:szCs w:val="24"/>
        </w:rPr>
      </w:pPr>
      <w:r w:rsidRPr="00202377">
        <w:rPr>
          <w:rFonts w:ascii="Times New Roman" w:hAnsi="Times New Roman" w:cs="Times New Roman"/>
          <w:sz w:val="24"/>
          <w:szCs w:val="24"/>
        </w:rPr>
        <w:t>Губернатор Белгородской области</w:t>
      </w:r>
    </w:p>
    <w:p w:rsidR="00EF6A45" w:rsidRPr="00202377" w:rsidRDefault="00EF6A45">
      <w:pPr>
        <w:widowControl w:val="0"/>
        <w:autoSpaceDE w:val="0"/>
        <w:autoSpaceDN w:val="0"/>
        <w:adjustRightInd w:val="0"/>
        <w:spacing w:after="0" w:line="240" w:lineRule="auto"/>
        <w:jc w:val="right"/>
        <w:rPr>
          <w:rFonts w:ascii="Times New Roman" w:hAnsi="Times New Roman" w:cs="Times New Roman"/>
          <w:sz w:val="24"/>
          <w:szCs w:val="24"/>
        </w:rPr>
      </w:pPr>
      <w:r w:rsidRPr="00202377">
        <w:rPr>
          <w:rFonts w:ascii="Times New Roman" w:hAnsi="Times New Roman" w:cs="Times New Roman"/>
          <w:sz w:val="24"/>
          <w:szCs w:val="24"/>
        </w:rPr>
        <w:t>Е.САВЧЕНКО</w:t>
      </w:r>
    </w:p>
    <w:p w:rsidR="00EF6A45" w:rsidRPr="00202377" w:rsidRDefault="00EF6A45">
      <w:pPr>
        <w:widowControl w:val="0"/>
        <w:autoSpaceDE w:val="0"/>
        <w:autoSpaceDN w:val="0"/>
        <w:adjustRightInd w:val="0"/>
        <w:spacing w:after="0" w:line="240" w:lineRule="auto"/>
        <w:rPr>
          <w:rFonts w:ascii="Times New Roman" w:hAnsi="Times New Roman" w:cs="Times New Roman"/>
          <w:sz w:val="24"/>
          <w:szCs w:val="24"/>
        </w:rPr>
      </w:pPr>
      <w:r w:rsidRPr="00202377">
        <w:rPr>
          <w:rFonts w:ascii="Times New Roman" w:hAnsi="Times New Roman" w:cs="Times New Roman"/>
          <w:sz w:val="24"/>
          <w:szCs w:val="24"/>
        </w:rPr>
        <w:t>г. Белгород</w:t>
      </w:r>
    </w:p>
    <w:p w:rsidR="00EF6A45" w:rsidRPr="00202377" w:rsidRDefault="00EF6A45">
      <w:pPr>
        <w:widowControl w:val="0"/>
        <w:autoSpaceDE w:val="0"/>
        <w:autoSpaceDN w:val="0"/>
        <w:adjustRightInd w:val="0"/>
        <w:spacing w:after="0" w:line="240" w:lineRule="auto"/>
        <w:rPr>
          <w:rFonts w:ascii="Times New Roman" w:hAnsi="Times New Roman" w:cs="Times New Roman"/>
          <w:sz w:val="24"/>
          <w:szCs w:val="24"/>
        </w:rPr>
      </w:pPr>
      <w:r w:rsidRPr="00202377">
        <w:rPr>
          <w:rFonts w:ascii="Times New Roman" w:hAnsi="Times New Roman" w:cs="Times New Roman"/>
          <w:sz w:val="24"/>
          <w:szCs w:val="24"/>
        </w:rPr>
        <w:t>12 октября 2006 г.</w:t>
      </w:r>
    </w:p>
    <w:p w:rsidR="00EF6A45" w:rsidRPr="00202377" w:rsidRDefault="00EF6A45">
      <w:pPr>
        <w:widowControl w:val="0"/>
        <w:autoSpaceDE w:val="0"/>
        <w:autoSpaceDN w:val="0"/>
        <w:adjustRightInd w:val="0"/>
        <w:spacing w:after="0" w:line="240" w:lineRule="auto"/>
        <w:rPr>
          <w:rFonts w:ascii="Times New Roman" w:hAnsi="Times New Roman" w:cs="Times New Roman"/>
          <w:sz w:val="24"/>
          <w:szCs w:val="24"/>
        </w:rPr>
      </w:pPr>
      <w:r w:rsidRPr="00202377">
        <w:rPr>
          <w:rFonts w:ascii="Times New Roman" w:hAnsi="Times New Roman" w:cs="Times New Roman"/>
          <w:sz w:val="24"/>
          <w:szCs w:val="24"/>
        </w:rPr>
        <w:t>N 65</w:t>
      </w: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6A45" w:rsidRPr="00202377" w:rsidRDefault="00EF6A45">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E7793D" w:rsidRPr="00202377" w:rsidRDefault="00E7793D">
      <w:pPr>
        <w:rPr>
          <w:rFonts w:ascii="Times New Roman" w:hAnsi="Times New Roman" w:cs="Times New Roman"/>
          <w:sz w:val="24"/>
          <w:szCs w:val="24"/>
        </w:rPr>
      </w:pPr>
    </w:p>
    <w:sectPr w:rsidR="00E7793D" w:rsidRPr="00202377" w:rsidSect="00EF6A45">
      <w:pgSz w:w="11906" w:h="16838"/>
      <w:pgMar w:top="1134"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45"/>
    <w:rsid w:val="00000D23"/>
    <w:rsid w:val="00005869"/>
    <w:rsid w:val="000059E0"/>
    <w:rsid w:val="0000675A"/>
    <w:rsid w:val="00032D77"/>
    <w:rsid w:val="00032DC1"/>
    <w:rsid w:val="00041D6C"/>
    <w:rsid w:val="000710ED"/>
    <w:rsid w:val="00072ACE"/>
    <w:rsid w:val="000864B4"/>
    <w:rsid w:val="000912F9"/>
    <w:rsid w:val="0009532F"/>
    <w:rsid w:val="000A294F"/>
    <w:rsid w:val="000A4A56"/>
    <w:rsid w:val="000C1143"/>
    <w:rsid w:val="000C75BF"/>
    <w:rsid w:val="000E224C"/>
    <w:rsid w:val="001338BC"/>
    <w:rsid w:val="00147A2D"/>
    <w:rsid w:val="0017295F"/>
    <w:rsid w:val="001A6B92"/>
    <w:rsid w:val="001A7680"/>
    <w:rsid w:val="001D5D1C"/>
    <w:rsid w:val="001F2127"/>
    <w:rsid w:val="00202377"/>
    <w:rsid w:val="002028AF"/>
    <w:rsid w:val="00205B30"/>
    <w:rsid w:val="00215E10"/>
    <w:rsid w:val="0024372B"/>
    <w:rsid w:val="00256989"/>
    <w:rsid w:val="002742FB"/>
    <w:rsid w:val="00285B0E"/>
    <w:rsid w:val="002A7380"/>
    <w:rsid w:val="002C1928"/>
    <w:rsid w:val="002E41C6"/>
    <w:rsid w:val="002E7D6B"/>
    <w:rsid w:val="002F2EF5"/>
    <w:rsid w:val="002F365E"/>
    <w:rsid w:val="003106CE"/>
    <w:rsid w:val="00335482"/>
    <w:rsid w:val="00344011"/>
    <w:rsid w:val="00381E96"/>
    <w:rsid w:val="00384695"/>
    <w:rsid w:val="003D5F6A"/>
    <w:rsid w:val="003D6E27"/>
    <w:rsid w:val="003D7EC5"/>
    <w:rsid w:val="003E5005"/>
    <w:rsid w:val="003F1FB3"/>
    <w:rsid w:val="00421859"/>
    <w:rsid w:val="00437C00"/>
    <w:rsid w:val="00445A1D"/>
    <w:rsid w:val="0045254E"/>
    <w:rsid w:val="00463A6A"/>
    <w:rsid w:val="0047034B"/>
    <w:rsid w:val="004875BB"/>
    <w:rsid w:val="004E159F"/>
    <w:rsid w:val="004F49B3"/>
    <w:rsid w:val="004F51B2"/>
    <w:rsid w:val="004F55C9"/>
    <w:rsid w:val="004F6C9E"/>
    <w:rsid w:val="00502FFB"/>
    <w:rsid w:val="00507FCB"/>
    <w:rsid w:val="00550EB1"/>
    <w:rsid w:val="00555B8C"/>
    <w:rsid w:val="00560BA9"/>
    <w:rsid w:val="00583D6E"/>
    <w:rsid w:val="005914EF"/>
    <w:rsid w:val="005B0E91"/>
    <w:rsid w:val="005C6AEA"/>
    <w:rsid w:val="005E5168"/>
    <w:rsid w:val="00614DFF"/>
    <w:rsid w:val="00616DFD"/>
    <w:rsid w:val="006656C4"/>
    <w:rsid w:val="00691AB7"/>
    <w:rsid w:val="006A6DD9"/>
    <w:rsid w:val="006B3516"/>
    <w:rsid w:val="006D436C"/>
    <w:rsid w:val="006F5571"/>
    <w:rsid w:val="00710DCC"/>
    <w:rsid w:val="00723930"/>
    <w:rsid w:val="00730EDB"/>
    <w:rsid w:val="007536EC"/>
    <w:rsid w:val="007912C1"/>
    <w:rsid w:val="007D7C69"/>
    <w:rsid w:val="00801F92"/>
    <w:rsid w:val="008033FF"/>
    <w:rsid w:val="00804EBF"/>
    <w:rsid w:val="00833330"/>
    <w:rsid w:val="00875AA3"/>
    <w:rsid w:val="008801BF"/>
    <w:rsid w:val="008906D1"/>
    <w:rsid w:val="008A1459"/>
    <w:rsid w:val="008C00BE"/>
    <w:rsid w:val="008C286C"/>
    <w:rsid w:val="008F25F3"/>
    <w:rsid w:val="00930C94"/>
    <w:rsid w:val="00933F23"/>
    <w:rsid w:val="009400FF"/>
    <w:rsid w:val="00975B47"/>
    <w:rsid w:val="00976D94"/>
    <w:rsid w:val="0098069F"/>
    <w:rsid w:val="009835B5"/>
    <w:rsid w:val="0099179A"/>
    <w:rsid w:val="0099609A"/>
    <w:rsid w:val="009C771E"/>
    <w:rsid w:val="00A066AF"/>
    <w:rsid w:val="00A1093F"/>
    <w:rsid w:val="00A22284"/>
    <w:rsid w:val="00A72E04"/>
    <w:rsid w:val="00A736C6"/>
    <w:rsid w:val="00A859AA"/>
    <w:rsid w:val="00AD760F"/>
    <w:rsid w:val="00B24B55"/>
    <w:rsid w:val="00B268AB"/>
    <w:rsid w:val="00B30C09"/>
    <w:rsid w:val="00B41A2F"/>
    <w:rsid w:val="00B46D88"/>
    <w:rsid w:val="00B55916"/>
    <w:rsid w:val="00B73F02"/>
    <w:rsid w:val="00B869DA"/>
    <w:rsid w:val="00BA2490"/>
    <w:rsid w:val="00BB273C"/>
    <w:rsid w:val="00BB7044"/>
    <w:rsid w:val="00BC66D2"/>
    <w:rsid w:val="00BC7C6E"/>
    <w:rsid w:val="00BD3224"/>
    <w:rsid w:val="00BE5627"/>
    <w:rsid w:val="00C16942"/>
    <w:rsid w:val="00C26BE0"/>
    <w:rsid w:val="00C279E5"/>
    <w:rsid w:val="00C31CEF"/>
    <w:rsid w:val="00C53A2B"/>
    <w:rsid w:val="00C63BC4"/>
    <w:rsid w:val="00C67FCD"/>
    <w:rsid w:val="00C91105"/>
    <w:rsid w:val="00CA056A"/>
    <w:rsid w:val="00CA6D50"/>
    <w:rsid w:val="00CB1585"/>
    <w:rsid w:val="00D16D1E"/>
    <w:rsid w:val="00D75812"/>
    <w:rsid w:val="00D77D52"/>
    <w:rsid w:val="00D94839"/>
    <w:rsid w:val="00DD4702"/>
    <w:rsid w:val="00DE055C"/>
    <w:rsid w:val="00E12AD3"/>
    <w:rsid w:val="00E14817"/>
    <w:rsid w:val="00E261B8"/>
    <w:rsid w:val="00E61A8F"/>
    <w:rsid w:val="00E64BD1"/>
    <w:rsid w:val="00E72E5A"/>
    <w:rsid w:val="00E7793D"/>
    <w:rsid w:val="00E9308E"/>
    <w:rsid w:val="00E94B95"/>
    <w:rsid w:val="00EA0CC0"/>
    <w:rsid w:val="00EA24B2"/>
    <w:rsid w:val="00EB48C7"/>
    <w:rsid w:val="00EC34DE"/>
    <w:rsid w:val="00EE233E"/>
    <w:rsid w:val="00EF6A45"/>
    <w:rsid w:val="00F11A74"/>
    <w:rsid w:val="00F1663C"/>
    <w:rsid w:val="00F16B3D"/>
    <w:rsid w:val="00F50447"/>
    <w:rsid w:val="00F50510"/>
    <w:rsid w:val="00F602DE"/>
    <w:rsid w:val="00F73A42"/>
    <w:rsid w:val="00F81099"/>
    <w:rsid w:val="00F87363"/>
    <w:rsid w:val="00F963E6"/>
    <w:rsid w:val="00F9662C"/>
    <w:rsid w:val="00FA7E11"/>
    <w:rsid w:val="00FF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F6A4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F6A4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550A948C9C0FEE9E1877DCD82D2A2E2357332497F703F550BB33BE8k5Z7I" TargetMode="External"/><Relationship Id="rId13" Type="http://schemas.openxmlformats.org/officeDocument/2006/relationships/hyperlink" Target="consultantplus://offline/ref=53D550A948C9C0FEE9E1877DCD82D2A2E23576374273703F550BB33BE8k5Z7I" TargetMode="External"/><Relationship Id="rId18" Type="http://schemas.openxmlformats.org/officeDocument/2006/relationships/hyperlink" Target="consultantplus://offline/ref=53D550A948C9C0FEE9E1877DCD82D2A2E235773D4C7F703F550BB33BE8k5Z7I" TargetMode="External"/><Relationship Id="rId26" Type="http://schemas.openxmlformats.org/officeDocument/2006/relationships/hyperlink" Target="consultantplus://offline/ref=53D550A948C9C0FEE9E19970DBEE88AFE73D2B3948767B6A0C54E866BF5E05600C35AA6AF71D5679D8D336k1Z1I" TargetMode="External"/><Relationship Id="rId3" Type="http://schemas.openxmlformats.org/officeDocument/2006/relationships/settings" Target="settings.xml"/><Relationship Id="rId21" Type="http://schemas.openxmlformats.org/officeDocument/2006/relationships/hyperlink" Target="consultantplus://offline/ref=53D550A948C9C0FEE9E1877DCD82D2A2E23577364274703F550BB33BE8k5Z7I" TargetMode="External"/><Relationship Id="rId34" Type="http://schemas.openxmlformats.org/officeDocument/2006/relationships/hyperlink" Target="consultantplus://offline/ref=53D550A948C9C0FEE9E1877DCD82D2A2E23576314A72703F550BB33BE8570F374B7AF32AkBZ5I" TargetMode="External"/><Relationship Id="rId7" Type="http://schemas.openxmlformats.org/officeDocument/2006/relationships/hyperlink" Target="consultantplus://offline/ref=53D550A948C9C0FEE9E1877DCD82D2A2E23275364C74703F550BB33BE8k5Z7I" TargetMode="External"/><Relationship Id="rId12" Type="http://schemas.openxmlformats.org/officeDocument/2006/relationships/hyperlink" Target="consultantplus://offline/ref=53D550A948C9C0FEE9E1877DCD82D2A2E23275364377703F550BB33BE8k5Z7I" TargetMode="External"/><Relationship Id="rId17" Type="http://schemas.openxmlformats.org/officeDocument/2006/relationships/hyperlink" Target="consultantplus://offline/ref=53D550A948C9C0FEE9E1877DCD82D2A2E23275364A70703F550BB33BE8k5Z7I" TargetMode="External"/><Relationship Id="rId25" Type="http://schemas.openxmlformats.org/officeDocument/2006/relationships/hyperlink" Target="consultantplus://offline/ref=53D550A948C9C0FEE9E19970DBEE88AFE73D2B3948767B6A0C54E866BF5E05600C35AA6AF71D5679D8D331k1Z9I" TargetMode="External"/><Relationship Id="rId33" Type="http://schemas.openxmlformats.org/officeDocument/2006/relationships/hyperlink" Target="consultantplus://offline/ref=53D550A948C9C0FEE9E19970DBEE88AFE73D2B39437273680209E26EE6520767036ABD6DBE115779D8D2k3Z5I" TargetMode="External"/><Relationship Id="rId2" Type="http://schemas.microsoft.com/office/2007/relationships/stylesWithEffects" Target="stylesWithEffects.xml"/><Relationship Id="rId16" Type="http://schemas.openxmlformats.org/officeDocument/2006/relationships/hyperlink" Target="consultantplus://offline/ref=53D550A948C9C0FEE9E1877DCD82D2A2E23275364C7F703F550BB33BE8k5Z7I" TargetMode="External"/><Relationship Id="rId20" Type="http://schemas.openxmlformats.org/officeDocument/2006/relationships/hyperlink" Target="consultantplus://offline/ref=53D550A948C9C0FEE9E1877DCD82D2A2E23577364274703F550BB33BE8k5Z7I" TargetMode="External"/><Relationship Id="rId29" Type="http://schemas.openxmlformats.org/officeDocument/2006/relationships/hyperlink" Target="consultantplus://offline/ref=53D550A948C9C0FEE9E19970DBEE88AFE73D2B3948767B6A0C54E866BF5E05600C35AA6AF71D5679D8D336k1Z5I" TargetMode="External"/><Relationship Id="rId1" Type="http://schemas.openxmlformats.org/officeDocument/2006/relationships/styles" Target="styles.xml"/><Relationship Id="rId6" Type="http://schemas.openxmlformats.org/officeDocument/2006/relationships/hyperlink" Target="consultantplus://offline/ref=53D550A948C9C0FEE9E19970DBEE88AFE73D2B3948767B6A0C54E866BF5E05600C35AA6AF71D5679D8D331k1Z7I" TargetMode="External"/><Relationship Id="rId11" Type="http://schemas.openxmlformats.org/officeDocument/2006/relationships/hyperlink" Target="consultantplus://offline/ref=53D550A948C9C0FEE9E1877DCD82D2A2E235773D4C7F703F550BB33BE8k5Z7I" TargetMode="External"/><Relationship Id="rId24" Type="http://schemas.openxmlformats.org/officeDocument/2006/relationships/hyperlink" Target="consultantplus://offline/ref=53D550A948C9C0FEE9E19970DBEE88AFE73D2B394A747A6A0054E866BF5E05600C35AA6AF71D5679D8D330k1Z7I" TargetMode="External"/><Relationship Id="rId32" Type="http://schemas.openxmlformats.org/officeDocument/2006/relationships/hyperlink" Target="consultantplus://offline/ref=53D550A948C9C0FEE9E19970DBEE88AFE73D2B39437273680209E26EE65207k6Z7I" TargetMode="External"/><Relationship Id="rId5" Type="http://schemas.openxmlformats.org/officeDocument/2006/relationships/hyperlink" Target="consultantplus://offline/ref=53D550A948C9C0FEE9E19970DBEE88AFE73D2B394A747A6A0054E866BF5E05600C35AA6AF71D5679D8D332k1Z7I" TargetMode="External"/><Relationship Id="rId15" Type="http://schemas.openxmlformats.org/officeDocument/2006/relationships/hyperlink" Target="consultantplus://offline/ref=53D550A948C9C0FEE9E1877DCD82D2A2E2357332497F703F550BB33BE8k5Z7I" TargetMode="External"/><Relationship Id="rId23" Type="http://schemas.openxmlformats.org/officeDocument/2006/relationships/hyperlink" Target="consultantplus://offline/ref=53D550A948C9C0FEE9E19970DBEE88AFE73D2B394A747A6A0054E866BF5E05600C35AA6AF71D5679D8D330k1Z2I" TargetMode="External"/><Relationship Id="rId28" Type="http://schemas.openxmlformats.org/officeDocument/2006/relationships/hyperlink" Target="consultantplus://offline/ref=53D550A948C9C0FEE9E19970DBEE88AFE73D2B3948767B6A0C54E866BF5E05600C35AA6AF71D5679D8D336k1Z4I" TargetMode="External"/><Relationship Id="rId36" Type="http://schemas.openxmlformats.org/officeDocument/2006/relationships/theme" Target="theme/theme1.xml"/><Relationship Id="rId10" Type="http://schemas.openxmlformats.org/officeDocument/2006/relationships/hyperlink" Target="consultantplus://offline/ref=53D550A948C9C0FEE9E1877DCD82D2A2E23275364A70703F550BB33BE8k5Z7I" TargetMode="External"/><Relationship Id="rId19" Type="http://schemas.openxmlformats.org/officeDocument/2006/relationships/hyperlink" Target="consultantplus://offline/ref=53D550A948C9C0FEE9E19970DBEE88AFE73D2B394A747A6A0054E866BF5E05600C35AA6AF71D5679D8D332k1Z8I" TargetMode="External"/><Relationship Id="rId31" Type="http://schemas.openxmlformats.org/officeDocument/2006/relationships/hyperlink" Target="consultantplus://offline/ref=53D550A948C9C0FEE9E19970DBEE88AFE73D2B3948767B6A0C54E866BF5E05600C35AA6AF71D5679D8D336k1Z9I" TargetMode="External"/><Relationship Id="rId4" Type="http://schemas.openxmlformats.org/officeDocument/2006/relationships/webSettings" Target="webSettings.xml"/><Relationship Id="rId9" Type="http://schemas.openxmlformats.org/officeDocument/2006/relationships/hyperlink" Target="consultantplus://offline/ref=53D550A948C9C0FEE9E1877DCD82D2A2E23275364C7F703F550BB33BE8k5Z7I" TargetMode="External"/><Relationship Id="rId14" Type="http://schemas.openxmlformats.org/officeDocument/2006/relationships/hyperlink" Target="consultantplus://offline/ref=53D550A948C9C0FEE9E1877DCD82D2A2E23275364C74703F550BB33BE8k5Z7I" TargetMode="External"/><Relationship Id="rId22" Type="http://schemas.openxmlformats.org/officeDocument/2006/relationships/hyperlink" Target="consultantplus://offline/ref=53D550A948C9C0FEE9E1877DCD82D2A2E23577364274703F550BB33BE8k5Z7I" TargetMode="External"/><Relationship Id="rId27" Type="http://schemas.openxmlformats.org/officeDocument/2006/relationships/hyperlink" Target="consultantplus://offline/ref=53D550A948C9C0FEE9E19970DBEE88AFE73D2B3948767B6A0C54E866BF5E05600C35AA6AF71D5679D8D336k1Z2I" TargetMode="External"/><Relationship Id="rId30" Type="http://schemas.openxmlformats.org/officeDocument/2006/relationships/hyperlink" Target="consultantplus://offline/ref=53D550A948C9C0FEE9E19970DBEE88AFE73D2B3948767B6A0C54E866BF5E05600C35AA6AF71D5679D8D336k1Z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Зыбина</dc:creator>
  <cp:lastModifiedBy>Зыбина</cp:lastModifiedBy>
  <cp:revision>3</cp:revision>
  <cp:lastPrinted>2013-02-05T08:26:00Z</cp:lastPrinted>
  <dcterms:created xsi:type="dcterms:W3CDTF">2013-02-05T08:25:00Z</dcterms:created>
  <dcterms:modified xsi:type="dcterms:W3CDTF">2014-01-28T12:00:00Z</dcterms:modified>
</cp:coreProperties>
</file>