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D1" w:rsidRPr="002E0FD1" w:rsidRDefault="002E0FD1" w:rsidP="002E0FD1">
      <w:pPr>
        <w:pStyle w:val="ConsPlusNormal"/>
        <w:jc w:val="center"/>
        <w:rPr>
          <w:b/>
          <w:bCs/>
        </w:rPr>
      </w:pPr>
      <w:r w:rsidRPr="002E0FD1">
        <w:rPr>
          <w:b/>
          <w:bCs/>
        </w:rPr>
        <w:t>ПОСТАНОВЛЕНИЕ</w:t>
      </w:r>
    </w:p>
    <w:p w:rsidR="002E0FD1" w:rsidRPr="002E0FD1" w:rsidRDefault="002E0FD1" w:rsidP="002E0FD1">
      <w:pPr>
        <w:pStyle w:val="ConsPlusNormal"/>
        <w:jc w:val="center"/>
        <w:rPr>
          <w:b/>
          <w:bCs/>
        </w:rPr>
      </w:pPr>
      <w:r w:rsidRPr="002E0FD1">
        <w:rPr>
          <w:b/>
          <w:bCs/>
        </w:rPr>
        <w:t>от 25 августа 2014 г. N 313-пп</w:t>
      </w:r>
    </w:p>
    <w:p w:rsidR="002E0FD1" w:rsidRPr="002E0FD1" w:rsidRDefault="002E0FD1" w:rsidP="002E0FD1">
      <w:pPr>
        <w:pStyle w:val="ConsPlusNormal"/>
        <w:jc w:val="center"/>
        <w:outlineLvl w:val="0"/>
        <w:rPr>
          <w:b/>
          <w:bCs/>
        </w:rPr>
      </w:pPr>
    </w:p>
    <w:p w:rsidR="002E0FD1" w:rsidRPr="002E0FD1" w:rsidRDefault="002E0FD1" w:rsidP="002E0FD1">
      <w:pPr>
        <w:pStyle w:val="ConsPlusNormal"/>
        <w:jc w:val="center"/>
        <w:rPr>
          <w:b/>
          <w:bCs/>
        </w:rPr>
      </w:pPr>
      <w:r w:rsidRPr="002E0FD1">
        <w:rPr>
          <w:b/>
          <w:bCs/>
        </w:rPr>
        <w:t>ОБ ОПРЕДЕЛЕНИИ УПОЛНОМОЧЕННОГО ОРГАНА БЕЛГОРОДСКОЙ ОБЛАСТИ</w:t>
      </w:r>
    </w:p>
    <w:p w:rsidR="002E0FD1" w:rsidRPr="002E0FD1" w:rsidRDefault="002E0FD1" w:rsidP="002E0FD1">
      <w:pPr>
        <w:pStyle w:val="ConsPlusNormal"/>
        <w:jc w:val="center"/>
        <w:rPr>
          <w:b/>
          <w:bCs/>
        </w:rPr>
      </w:pPr>
      <w:r w:rsidRPr="002E0FD1">
        <w:rPr>
          <w:b/>
          <w:bCs/>
        </w:rPr>
        <w:t>В СФЕРЕ СОЦИАЛЬНОГО ОБСЛУЖИВАНИЯ</w:t>
      </w:r>
    </w:p>
    <w:p w:rsidR="002E0FD1" w:rsidRPr="002E0FD1" w:rsidRDefault="002E0FD1" w:rsidP="002E0FD1">
      <w:pPr>
        <w:pStyle w:val="ConsPlusNormal"/>
        <w:ind w:firstLine="540"/>
        <w:jc w:val="both"/>
      </w:pPr>
    </w:p>
    <w:p w:rsidR="002E0FD1" w:rsidRPr="002E0FD1" w:rsidRDefault="002E0FD1" w:rsidP="002E0FD1">
      <w:pPr>
        <w:pStyle w:val="ConsPlusNormal"/>
        <w:ind w:firstLine="540"/>
        <w:jc w:val="both"/>
      </w:pPr>
      <w:r w:rsidRPr="002E0FD1">
        <w:t xml:space="preserve">В целях реализации Федерального </w:t>
      </w:r>
      <w:hyperlink r:id="rId5" w:history="1">
        <w:r w:rsidRPr="002E0FD1">
          <w:t>закона</w:t>
        </w:r>
      </w:hyperlink>
      <w:r w:rsidRPr="002E0FD1">
        <w:t xml:space="preserve"> от 28 декабря 2013 года N 442-ФЗ "Об основах социального обслуживания граждан в Российской Федерации" Правительство области постановляет:</w:t>
      </w:r>
    </w:p>
    <w:p w:rsidR="002E0FD1" w:rsidRPr="002E0FD1" w:rsidRDefault="002E0FD1" w:rsidP="002E0FD1">
      <w:pPr>
        <w:pStyle w:val="ConsPlusNormal"/>
        <w:ind w:firstLine="540"/>
        <w:jc w:val="both"/>
      </w:pPr>
    </w:p>
    <w:p w:rsidR="002E0FD1" w:rsidRPr="002E0FD1" w:rsidRDefault="002E0FD1" w:rsidP="002E0FD1">
      <w:pPr>
        <w:pStyle w:val="ConsPlusNormal"/>
        <w:ind w:firstLine="540"/>
        <w:jc w:val="both"/>
      </w:pPr>
      <w:r w:rsidRPr="002E0FD1">
        <w:t xml:space="preserve">1. Определить управление социальной защиты населения Белгородской области (Степанов С.В.) уполномоченным органом в сфере социального обслуживания, в том числе на признание граждан </w:t>
      </w:r>
      <w:proofErr w:type="gramStart"/>
      <w:r w:rsidRPr="002E0FD1">
        <w:t>нуждающимися</w:t>
      </w:r>
      <w:proofErr w:type="gramEnd"/>
      <w:r w:rsidRPr="002E0FD1">
        <w:t xml:space="preserve"> в социальном обслуживании, а также на составление индивидуальной программы.</w:t>
      </w:r>
    </w:p>
    <w:p w:rsidR="002E0FD1" w:rsidRPr="002E0FD1" w:rsidRDefault="002E0FD1" w:rsidP="002E0FD1">
      <w:pPr>
        <w:pStyle w:val="ConsPlusNormal"/>
        <w:ind w:firstLine="540"/>
        <w:jc w:val="both"/>
      </w:pPr>
    </w:p>
    <w:p w:rsidR="002E0FD1" w:rsidRPr="002E0FD1" w:rsidRDefault="002E0FD1" w:rsidP="002E0FD1">
      <w:pPr>
        <w:pStyle w:val="ConsPlusNormal"/>
        <w:ind w:firstLine="540"/>
        <w:jc w:val="both"/>
      </w:pPr>
      <w:r w:rsidRPr="002E0FD1">
        <w:t xml:space="preserve">2. </w:t>
      </w:r>
      <w:proofErr w:type="gramStart"/>
      <w:r w:rsidRPr="002E0FD1">
        <w:t>Контроль за</w:t>
      </w:r>
      <w:proofErr w:type="gramEnd"/>
      <w:r w:rsidRPr="002E0FD1">
        <w:t xml:space="preserve"> исполнением постановления возложить на департамент здравоохранения и социальной защиты населения Белгородской области (</w:t>
      </w:r>
      <w:proofErr w:type="spellStart"/>
      <w:r w:rsidRPr="002E0FD1">
        <w:t>Залогин</w:t>
      </w:r>
      <w:proofErr w:type="spellEnd"/>
      <w:r w:rsidRPr="002E0FD1">
        <w:t xml:space="preserve"> И.А.).</w:t>
      </w:r>
    </w:p>
    <w:p w:rsidR="002E0FD1" w:rsidRPr="002E0FD1" w:rsidRDefault="002E0FD1" w:rsidP="002E0FD1">
      <w:pPr>
        <w:pStyle w:val="ConsPlusNormal"/>
        <w:ind w:firstLine="540"/>
        <w:jc w:val="both"/>
      </w:pPr>
    </w:p>
    <w:p w:rsidR="002E0FD1" w:rsidRPr="002E0FD1" w:rsidRDefault="002E0FD1" w:rsidP="002E0FD1">
      <w:pPr>
        <w:pStyle w:val="ConsPlusNormal"/>
        <w:ind w:firstLine="540"/>
        <w:jc w:val="both"/>
      </w:pPr>
      <w:r w:rsidRPr="002E0FD1">
        <w:t>3. Настоящее постановление вступает в силу с 1 января 2015 года.</w:t>
      </w:r>
    </w:p>
    <w:p w:rsidR="002E0FD1" w:rsidRPr="002E0FD1" w:rsidRDefault="002E0FD1" w:rsidP="002E0FD1">
      <w:pPr>
        <w:pStyle w:val="ConsPlusNormal"/>
        <w:ind w:firstLine="540"/>
        <w:jc w:val="both"/>
      </w:pPr>
    </w:p>
    <w:p w:rsidR="002E0FD1" w:rsidRPr="002E0FD1" w:rsidRDefault="002E0FD1" w:rsidP="002E0FD1">
      <w:pPr>
        <w:pStyle w:val="ConsPlusNormal"/>
        <w:jc w:val="right"/>
      </w:pPr>
      <w:r w:rsidRPr="002E0FD1">
        <w:t>Губернатор Белгородской области</w:t>
      </w:r>
    </w:p>
    <w:p w:rsidR="002E0FD1" w:rsidRPr="002E0FD1" w:rsidRDefault="002E0FD1" w:rsidP="002E0FD1">
      <w:pPr>
        <w:pStyle w:val="ConsPlusNormal"/>
        <w:jc w:val="right"/>
      </w:pPr>
      <w:r w:rsidRPr="002E0FD1">
        <w:t>Е.САВЧЕНКО</w:t>
      </w:r>
    </w:p>
    <w:p w:rsidR="002E0FD1" w:rsidRPr="002E0FD1" w:rsidRDefault="002E0FD1" w:rsidP="002E0FD1">
      <w:pPr>
        <w:pStyle w:val="ConsPlusNormal"/>
        <w:ind w:firstLine="540"/>
        <w:jc w:val="both"/>
      </w:pPr>
    </w:p>
    <w:p w:rsidR="002E0FD1" w:rsidRPr="002E0FD1" w:rsidRDefault="002E0FD1" w:rsidP="002E0FD1">
      <w:pPr>
        <w:pStyle w:val="ConsPlusNormal"/>
        <w:ind w:firstLine="540"/>
        <w:jc w:val="both"/>
      </w:pPr>
      <w:bookmarkStart w:id="0" w:name="_GoBack"/>
      <w:bookmarkEnd w:id="0"/>
    </w:p>
    <w:p w:rsidR="00184251" w:rsidRDefault="00184251"/>
    <w:sectPr w:rsidR="00184251" w:rsidSect="008F7AD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D1"/>
    <w:rsid w:val="00184251"/>
    <w:rsid w:val="002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1419C2FF23E977B7D66F15E52F10B420D9515F001C89E64DF12C30BC3t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УСЗН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2</cp:revision>
  <dcterms:created xsi:type="dcterms:W3CDTF">2015-04-10T08:45:00Z</dcterms:created>
  <dcterms:modified xsi:type="dcterms:W3CDTF">2015-04-10T08:45:00Z</dcterms:modified>
</cp:coreProperties>
</file>